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0A2A" w14:textId="77777777" w:rsidR="009F2423" w:rsidRPr="00383D9C" w:rsidRDefault="009F2423" w:rsidP="009F2423">
      <w:pPr>
        <w:rPr>
          <w:rFonts w:cstheme="minorHAnsi"/>
        </w:rPr>
      </w:pPr>
      <w:bookmarkStart w:id="0" w:name="_Hlk136972693"/>
      <w:bookmarkEnd w:id="0"/>
    </w:p>
    <w:p w14:paraId="3AFB1207" w14:textId="1F1AA86B" w:rsidR="00897694" w:rsidRDefault="00897694">
      <w:r>
        <w:rPr>
          <w:noProof/>
        </w:rPr>
        <w:drawing>
          <wp:anchor distT="0" distB="0" distL="114300" distR="114300" simplePos="0" relativeHeight="251658240" behindDoc="1" locked="0" layoutInCell="1" allowOverlap="1" wp14:anchorId="1E582364" wp14:editId="2DCAEF95">
            <wp:simplePos x="0" y="0"/>
            <wp:positionH relativeFrom="margin">
              <wp:align>center</wp:align>
            </wp:positionH>
            <wp:positionV relativeFrom="margin">
              <wp:align>center</wp:align>
            </wp:positionV>
            <wp:extent cx="7628168" cy="10782000"/>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8168" cy="10782000"/>
                    </a:xfrm>
                    <a:prstGeom prst="rect">
                      <a:avLst/>
                    </a:prstGeom>
                  </pic:spPr>
                </pic:pic>
              </a:graphicData>
            </a:graphic>
            <wp14:sizeRelH relativeFrom="page">
              <wp14:pctWidth>0</wp14:pctWidth>
            </wp14:sizeRelH>
            <wp14:sizeRelV relativeFrom="page">
              <wp14:pctHeight>0</wp14:pctHeight>
            </wp14:sizeRelV>
          </wp:anchor>
        </w:drawing>
      </w:r>
    </w:p>
    <w:p w14:paraId="19D0E49A" w14:textId="683B0051" w:rsidR="00897694" w:rsidRDefault="00897694"/>
    <w:p w14:paraId="62A3B162" w14:textId="4253ECC8" w:rsidR="00897694" w:rsidRDefault="00897694"/>
    <w:p w14:paraId="6956544D" w14:textId="2AE86F2C" w:rsidR="00897694" w:rsidRDefault="00897694"/>
    <w:p w14:paraId="32DB7651" w14:textId="60AF611C" w:rsidR="00897694" w:rsidRDefault="00897694"/>
    <w:p w14:paraId="246930EF" w14:textId="141C1DA2" w:rsidR="00897694" w:rsidRDefault="00897694"/>
    <w:p w14:paraId="3F7C3274" w14:textId="30510DF5" w:rsidR="00897694" w:rsidRDefault="00897694"/>
    <w:p w14:paraId="498B1DC9" w14:textId="1A49D1A5" w:rsidR="00897694" w:rsidRDefault="00897694"/>
    <w:p w14:paraId="71C954BE" w14:textId="470C2620" w:rsidR="00897694" w:rsidRDefault="00897694"/>
    <w:p w14:paraId="4824E0F4" w14:textId="6B2942E9" w:rsidR="00897694" w:rsidRDefault="00897694"/>
    <w:p w14:paraId="50FA38A8" w14:textId="3773DAC5" w:rsidR="00897694" w:rsidRDefault="00897694"/>
    <w:p w14:paraId="344BC736" w14:textId="293BD13A" w:rsidR="00897694" w:rsidRDefault="00897694"/>
    <w:p w14:paraId="067756DD" w14:textId="32CBF266" w:rsidR="00897694" w:rsidRDefault="00897694"/>
    <w:p w14:paraId="1F2267BB" w14:textId="3EDF5ED0" w:rsidR="00897694" w:rsidRDefault="00897694"/>
    <w:p w14:paraId="38262264" w14:textId="1CFC589F" w:rsidR="00897694" w:rsidRDefault="00D768DA">
      <w:r>
        <w:rPr>
          <w:noProof/>
        </w:rPr>
        <mc:AlternateContent>
          <mc:Choice Requires="wps">
            <w:drawing>
              <wp:anchor distT="0" distB="0" distL="114300" distR="114300" simplePos="0" relativeHeight="251658241" behindDoc="0" locked="0" layoutInCell="1" allowOverlap="1" wp14:anchorId="5004196C" wp14:editId="0C0BEFAE">
                <wp:simplePos x="0" y="0"/>
                <wp:positionH relativeFrom="column">
                  <wp:posOffset>-121671</wp:posOffset>
                </wp:positionH>
                <wp:positionV relativeFrom="paragraph">
                  <wp:posOffset>221342</wp:posOffset>
                </wp:positionV>
                <wp:extent cx="2627453" cy="3935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27453" cy="393540"/>
                        </a:xfrm>
                        <a:prstGeom prst="rect">
                          <a:avLst/>
                        </a:prstGeom>
                        <a:noFill/>
                        <a:ln w="6350">
                          <a:noFill/>
                        </a:ln>
                      </wps:spPr>
                      <wps:txbx>
                        <w:txbxContent>
                          <w:p w14:paraId="42B8C66E" w14:textId="7FF8E389" w:rsidR="00D768DA" w:rsidRPr="00D768DA" w:rsidRDefault="00D768DA">
                            <w:pPr>
                              <w:rPr>
                                <w:rFonts w:ascii="Montserrat Medium" w:hAnsi="Montserrat Medium"/>
                                <w:color w:val="2CB6E7"/>
                                <w:sz w:val="34"/>
                                <w:szCs w:val="34"/>
                              </w:rPr>
                            </w:pPr>
                            <w:r w:rsidRPr="00D768DA">
                              <w:rPr>
                                <w:rFonts w:ascii="Montserrat Medium" w:hAnsi="Montserrat Medium"/>
                                <w:color w:val="2CB6E7"/>
                                <w:sz w:val="34"/>
                                <w:szCs w:val="34"/>
                              </w:rPr>
                              <w:t>E</w:t>
                            </w:r>
                            <w:r w:rsidR="00B92AE6">
                              <w:rPr>
                                <w:rFonts w:ascii="Montserrat Medium" w:hAnsi="Montserrat Medium"/>
                                <w:color w:val="2CB6E7"/>
                                <w:sz w:val="34"/>
                                <w:szCs w:val="34"/>
                              </w:rPr>
                              <w:t>lements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04196C" id="_x0000_t202" coordsize="21600,21600" o:spt="202" path="m,l,21600r21600,l21600,xe">
                <v:stroke joinstyle="miter"/>
                <v:path gradientshapeok="t" o:connecttype="rect"/>
              </v:shapetype>
              <v:shape id="Text Box 4" o:spid="_x0000_s1026" type="#_x0000_t202" style="position:absolute;margin-left:-9.6pt;margin-top:17.45pt;width:206.9pt;height:31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" filled="f" stroked="f" strokeweight=".5pt">
                <v:textbox>
                  <w:txbxContent>
                    <w:p w14:paraId="42B8C66E" w14:textId="7FF8E389" w:rsidR="00D768DA" w:rsidRPr="00D768DA" w:rsidRDefault="00D768DA">
                      <w:pPr>
                        <w:rPr>
                          <w:rFonts w:ascii="Montserrat Medium" w:hAnsi="Montserrat Medium"/>
                          <w:color w:val="2CB6E7"/>
                          <w:sz w:val="34"/>
                          <w:szCs w:val="34"/>
                        </w:rPr>
                      </w:pPr>
                      <w:r w:rsidRPr="00D768DA">
                        <w:rPr>
                          <w:rFonts w:ascii="Montserrat Medium" w:hAnsi="Montserrat Medium"/>
                          <w:color w:val="2CB6E7"/>
                          <w:sz w:val="34"/>
                          <w:szCs w:val="34"/>
                        </w:rPr>
                        <w:t>E</w:t>
                      </w:r>
                      <w:r w:rsidR="00B92AE6">
                        <w:rPr>
                          <w:rFonts w:ascii="Montserrat Medium" w:hAnsi="Montserrat Medium"/>
                          <w:color w:val="2CB6E7"/>
                          <w:sz w:val="34"/>
                          <w:szCs w:val="34"/>
                        </w:rPr>
                        <w:t>lements Academy</w:t>
                      </w:r>
                    </w:p>
                  </w:txbxContent>
                </v:textbox>
              </v:shape>
            </w:pict>
          </mc:Fallback>
        </mc:AlternateContent>
      </w:r>
    </w:p>
    <w:p w14:paraId="30551AED" w14:textId="7091D4E2" w:rsidR="00897694" w:rsidRDefault="00897694"/>
    <w:p w14:paraId="52B4487A" w14:textId="31B0E71F" w:rsidR="00897694" w:rsidRDefault="00D768DA">
      <w:r>
        <w:rPr>
          <w:noProof/>
        </w:rPr>
        <mc:AlternateContent>
          <mc:Choice Requires="wps">
            <w:drawing>
              <wp:anchor distT="0" distB="0" distL="114300" distR="114300" simplePos="0" relativeHeight="251658242" behindDoc="0" locked="0" layoutInCell="1" allowOverlap="1" wp14:anchorId="23504457" wp14:editId="690466DF">
                <wp:simplePos x="0" y="0"/>
                <wp:positionH relativeFrom="column">
                  <wp:posOffset>-109959</wp:posOffset>
                </wp:positionH>
                <wp:positionV relativeFrom="paragraph">
                  <wp:posOffset>128166</wp:posOffset>
                </wp:positionV>
                <wp:extent cx="6285053" cy="1713053"/>
                <wp:effectExtent l="0" t="0" r="0" b="0"/>
                <wp:wrapNone/>
                <wp:docPr id="5" name="Text Box 5"/>
                <wp:cNvGraphicFramePr/>
                <a:graphic xmlns:a="http://schemas.openxmlformats.org/drawingml/2006/main">
                  <a:graphicData uri="http://schemas.microsoft.com/office/word/2010/wordprocessingShape">
                    <wps:wsp>
                      <wps:cNvSpPr txBox="1"/>
                      <wps:spPr>
                        <a:xfrm>
                          <a:off x="0" y="0"/>
                          <a:ext cx="6285053" cy="1713053"/>
                        </a:xfrm>
                        <a:prstGeom prst="rect">
                          <a:avLst/>
                        </a:prstGeom>
                        <a:noFill/>
                        <a:ln w="6350">
                          <a:noFill/>
                        </a:ln>
                      </wps:spPr>
                      <wps:txbx>
                        <w:txbxContent>
                          <w:p w14:paraId="70A38633" w14:textId="2571F13B" w:rsidR="00D768DA" w:rsidRPr="00173BFC" w:rsidRDefault="0017589E" w:rsidP="00D768DA">
                            <w:pPr>
                              <w:rPr>
                                <w:rFonts w:ascii="Montserrat ExtraBold" w:hAnsi="Montserrat ExtraBold"/>
                                <w:b/>
                                <w:bCs/>
                                <w:color w:val="FFFFFF" w:themeColor="background1"/>
                                <w:sz w:val="96"/>
                                <w:szCs w:val="96"/>
                              </w:rPr>
                            </w:pPr>
                            <w:r>
                              <w:rPr>
                                <w:rFonts w:ascii="Montserrat ExtraBold" w:hAnsi="Montserrat ExtraBold"/>
                                <w:b/>
                                <w:bCs/>
                                <w:color w:val="FFFFFF" w:themeColor="background1"/>
                                <w:sz w:val="96"/>
                                <w:szCs w:val="96"/>
                              </w:rPr>
                              <w:t>Curriculum</w:t>
                            </w:r>
                            <w:r w:rsidR="00173BFC" w:rsidRPr="00173BFC">
                              <w:rPr>
                                <w:rFonts w:ascii="Montserrat ExtraBold" w:hAnsi="Montserrat ExtraBold"/>
                                <w:b/>
                                <w:bCs/>
                                <w:color w:val="FFFFFF" w:themeColor="background1"/>
                                <w:sz w:val="96"/>
                                <w:szCs w:val="96"/>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04457" id="Text Box 5" o:spid="_x0000_s1027" type="#_x0000_t202" style="position:absolute;margin-left:-8.65pt;margin-top:10.1pt;width:494.9pt;height:134.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" filled="f" stroked="f" strokeweight=".5pt">
                <v:textbox>
                  <w:txbxContent>
                    <w:p w14:paraId="70A38633" w14:textId="2571F13B" w:rsidR="00D768DA" w:rsidRPr="00173BFC" w:rsidRDefault="0017589E" w:rsidP="00D768DA">
                      <w:pPr>
                        <w:rPr>
                          <w:rFonts w:ascii="Montserrat ExtraBold" w:hAnsi="Montserrat ExtraBold"/>
                          <w:b/>
                          <w:bCs/>
                          <w:color w:val="FFFFFF" w:themeColor="background1"/>
                          <w:sz w:val="96"/>
                          <w:szCs w:val="96"/>
                        </w:rPr>
                      </w:pPr>
                      <w:r>
                        <w:rPr>
                          <w:rFonts w:ascii="Montserrat ExtraBold" w:hAnsi="Montserrat ExtraBold"/>
                          <w:b/>
                          <w:bCs/>
                          <w:color w:val="FFFFFF" w:themeColor="background1"/>
                          <w:sz w:val="96"/>
                          <w:szCs w:val="96"/>
                        </w:rPr>
                        <w:t>Curriculum</w:t>
                      </w:r>
                      <w:r w:rsidR="00173BFC" w:rsidRPr="00173BFC">
                        <w:rPr>
                          <w:rFonts w:ascii="Montserrat ExtraBold" w:hAnsi="Montserrat ExtraBold"/>
                          <w:b/>
                          <w:bCs/>
                          <w:color w:val="FFFFFF" w:themeColor="background1"/>
                          <w:sz w:val="96"/>
                          <w:szCs w:val="96"/>
                        </w:rPr>
                        <w:t xml:space="preserve"> Policy</w:t>
                      </w:r>
                    </w:p>
                  </w:txbxContent>
                </v:textbox>
              </v:shape>
            </w:pict>
          </mc:Fallback>
        </mc:AlternateContent>
      </w:r>
    </w:p>
    <w:p w14:paraId="556AB555" w14:textId="74887301" w:rsidR="00897694" w:rsidRDefault="00897694"/>
    <w:p w14:paraId="24DE8B79" w14:textId="750854F5" w:rsidR="00897694" w:rsidRDefault="00897694"/>
    <w:p w14:paraId="7F3D217D" w14:textId="468FACF6" w:rsidR="00897694" w:rsidRDefault="00897694"/>
    <w:p w14:paraId="547E1D20" w14:textId="46197A9B" w:rsidR="00897694" w:rsidRDefault="00897694"/>
    <w:p w14:paraId="238A8761" w14:textId="28741C70" w:rsidR="00897694" w:rsidRDefault="00897694"/>
    <w:p w14:paraId="695ABB80" w14:textId="60AB7D0C" w:rsidR="00897694" w:rsidRDefault="00897694"/>
    <w:p w14:paraId="709D31C0" w14:textId="38804F11" w:rsidR="00897694" w:rsidRDefault="00897694"/>
    <w:p w14:paraId="2FC4FF66" w14:textId="2D662408" w:rsidR="00897694" w:rsidRDefault="00173BFC">
      <w:r>
        <w:rPr>
          <w:noProof/>
        </w:rPr>
        <mc:AlternateContent>
          <mc:Choice Requires="wps">
            <w:drawing>
              <wp:anchor distT="0" distB="0" distL="114300" distR="114300" simplePos="0" relativeHeight="251658243" behindDoc="0" locked="0" layoutInCell="1" allowOverlap="1" wp14:anchorId="7674D826" wp14:editId="1240A665">
                <wp:simplePos x="0" y="0"/>
                <wp:positionH relativeFrom="column">
                  <wp:posOffset>-120650</wp:posOffset>
                </wp:positionH>
                <wp:positionV relativeFrom="paragraph">
                  <wp:posOffset>95885</wp:posOffset>
                </wp:positionV>
                <wp:extent cx="4464050" cy="740322"/>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4464050" cy="740322"/>
                        </a:xfrm>
                        <a:prstGeom prst="rect">
                          <a:avLst/>
                        </a:prstGeom>
                        <a:noFill/>
                        <a:ln w="6350">
                          <a:noFill/>
                        </a:ln>
                      </wps:spPr>
                      <wps:txbx>
                        <w:txbxContent>
                          <w:p w14:paraId="63099C69" w14:textId="03C09102" w:rsidR="00D768DA" w:rsidRPr="00173BFC" w:rsidRDefault="00805521">
                            <w:pPr>
                              <w:rPr>
                                <w:rFonts w:ascii="Montserrat ExtraBold" w:hAnsi="Montserrat ExtraBold"/>
                                <w:b/>
                                <w:bCs/>
                                <w:color w:val="2CB6E7"/>
                                <w:sz w:val="72"/>
                                <w:szCs w:val="72"/>
                              </w:rPr>
                            </w:pPr>
                            <w:r>
                              <w:rPr>
                                <w:rFonts w:ascii="Montserrat ExtraBold" w:hAnsi="Montserrat ExtraBold"/>
                                <w:b/>
                                <w:bCs/>
                                <w:color w:val="2CB6E7"/>
                                <w:sz w:val="72"/>
                                <w:szCs w:val="72"/>
                              </w:rPr>
                              <w:t>March</w:t>
                            </w:r>
                            <w:r w:rsidR="00E572A0">
                              <w:rPr>
                                <w:rFonts w:ascii="Montserrat ExtraBold" w:hAnsi="Montserrat ExtraBold"/>
                                <w:b/>
                                <w:bCs/>
                                <w:color w:val="2CB6E7"/>
                                <w:sz w:val="72"/>
                                <w:szCs w:val="72"/>
                              </w:rPr>
                              <w:t xml:space="preserve"> 202</w:t>
                            </w:r>
                            <w:r>
                              <w:rPr>
                                <w:rFonts w:ascii="Montserrat ExtraBold" w:hAnsi="Montserrat ExtraBold"/>
                                <w:b/>
                                <w:bCs/>
                                <w:color w:val="2CB6E7"/>
                                <w:sz w:val="72"/>
                                <w:szCs w:val="7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4D826" id="_x0000_t202" coordsize="21600,21600" o:spt="202" path="m,l,21600r21600,l21600,xe">
                <v:stroke joinstyle="miter"/>
                <v:path gradientshapeok="t" o:connecttype="rect"/>
              </v:shapetype>
              <v:shape id="Text Box 6" o:spid="_x0000_s1028" type="#_x0000_t202" style="position:absolute;margin-left:-9.5pt;margin-top:7.55pt;width:351.5pt;height:58.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" filled="f" stroked="f" strokeweight=".5pt">
                <v:textbox>
                  <w:txbxContent>
                    <w:p w14:paraId="63099C69" w14:textId="03C09102" w:rsidR="00D768DA" w:rsidRPr="00173BFC" w:rsidRDefault="00805521">
                      <w:pPr>
                        <w:rPr>
                          <w:rFonts w:ascii="Montserrat ExtraBold" w:hAnsi="Montserrat ExtraBold"/>
                          <w:b/>
                          <w:bCs/>
                          <w:color w:val="2CB6E7"/>
                          <w:sz w:val="72"/>
                          <w:szCs w:val="72"/>
                        </w:rPr>
                      </w:pPr>
                      <w:r>
                        <w:rPr>
                          <w:rFonts w:ascii="Montserrat ExtraBold" w:hAnsi="Montserrat ExtraBold"/>
                          <w:b/>
                          <w:bCs/>
                          <w:color w:val="2CB6E7"/>
                          <w:sz w:val="72"/>
                          <w:szCs w:val="72"/>
                        </w:rPr>
                        <w:t>March</w:t>
                      </w:r>
                      <w:r w:rsidR="00E572A0">
                        <w:rPr>
                          <w:rFonts w:ascii="Montserrat ExtraBold" w:hAnsi="Montserrat ExtraBold"/>
                          <w:b/>
                          <w:bCs/>
                          <w:color w:val="2CB6E7"/>
                          <w:sz w:val="72"/>
                          <w:szCs w:val="72"/>
                        </w:rPr>
                        <w:t xml:space="preserve"> 202</w:t>
                      </w:r>
                      <w:r>
                        <w:rPr>
                          <w:rFonts w:ascii="Montserrat ExtraBold" w:hAnsi="Montserrat ExtraBold"/>
                          <w:b/>
                          <w:bCs/>
                          <w:color w:val="2CB6E7"/>
                          <w:sz w:val="72"/>
                          <w:szCs w:val="72"/>
                        </w:rPr>
                        <w:t>4</w:t>
                      </w:r>
                    </w:p>
                  </w:txbxContent>
                </v:textbox>
              </v:shape>
            </w:pict>
          </mc:Fallback>
        </mc:AlternateContent>
      </w:r>
    </w:p>
    <w:p w14:paraId="510CFA46" w14:textId="4EFA78C1" w:rsidR="00897694" w:rsidRDefault="00897694"/>
    <w:p w14:paraId="269FF4DA" w14:textId="7B89960F" w:rsidR="00897694" w:rsidRDefault="00897694"/>
    <w:p w14:paraId="327A96AB" w14:textId="77777777" w:rsidR="00897694" w:rsidRDefault="00897694"/>
    <w:p w14:paraId="38ACC63C" w14:textId="77777777" w:rsidR="00897694" w:rsidRDefault="00897694"/>
    <w:p w14:paraId="7469F733" w14:textId="77777777" w:rsidR="00897694" w:rsidRDefault="00897694"/>
    <w:p w14:paraId="6B833237" w14:textId="77777777" w:rsidR="00897694" w:rsidRDefault="00897694"/>
    <w:p w14:paraId="2B50973E" w14:textId="77777777" w:rsidR="00897694" w:rsidRDefault="00897694"/>
    <w:p w14:paraId="62822F85" w14:textId="39F50AAE" w:rsidR="00897694" w:rsidRDefault="00897694"/>
    <w:p w14:paraId="1806549D" w14:textId="3BA86748" w:rsidR="00897694" w:rsidRDefault="00897694"/>
    <w:p w14:paraId="468F0A33" w14:textId="78872695" w:rsidR="00D768DA" w:rsidRDefault="00D768DA"/>
    <w:p w14:paraId="73E01D15" w14:textId="77C8B1AD" w:rsidR="00D768DA" w:rsidRDefault="00D768DA"/>
    <w:p w14:paraId="69552E36" w14:textId="03DAAAE8" w:rsidR="00D768DA" w:rsidRDefault="00D768DA"/>
    <w:p w14:paraId="76DB3F39" w14:textId="54156FB5" w:rsidR="00D768DA" w:rsidRDefault="00D768DA"/>
    <w:p w14:paraId="556B5249" w14:textId="1140AB11" w:rsidR="00D768DA" w:rsidRDefault="00D768DA"/>
    <w:p w14:paraId="78EF57E8" w14:textId="110C49FB" w:rsidR="00D768DA" w:rsidRDefault="00D768DA"/>
    <w:p w14:paraId="1F7EEED6" w14:textId="639D5A9C" w:rsidR="00D768DA" w:rsidRDefault="00D768DA"/>
    <w:p w14:paraId="26AA0ED4" w14:textId="77777777" w:rsidR="00D768DA" w:rsidRPr="00D768DA" w:rsidRDefault="00D768DA">
      <w:pPr>
        <w:rPr>
          <w:rFonts w:ascii="Montserrat" w:eastAsia="Times New Roman" w:hAnsi="Montserrat" w:cs="Times New Roman"/>
          <w:b/>
          <w:bCs/>
          <w:color w:val="811E68"/>
          <w:sz w:val="40"/>
          <w:szCs w:val="40"/>
          <w:lang w:eastAsia="en-GB"/>
        </w:rPr>
      </w:pPr>
    </w:p>
    <w:p w14:paraId="7491DCA4" w14:textId="77777777" w:rsidR="00D768DA" w:rsidRDefault="00D768DA" w:rsidP="00D768DA">
      <w:pPr>
        <w:rPr>
          <w:rFonts w:ascii="Montserrat" w:eastAsia="Times New Roman" w:hAnsi="Montserrat" w:cs="Times New Roman"/>
          <w:b/>
          <w:bCs/>
          <w:color w:val="811E68"/>
          <w:sz w:val="40"/>
          <w:szCs w:val="40"/>
          <w:lang w:eastAsia="en-GB"/>
        </w:rPr>
      </w:pPr>
    </w:p>
    <w:p w14:paraId="4AEAC68E" w14:textId="2BD012F3" w:rsidR="00D768DA" w:rsidRDefault="00D768DA"/>
    <w:p w14:paraId="6873B430" w14:textId="77777777" w:rsidR="00D768DA" w:rsidRDefault="00D768DA"/>
    <w:tbl>
      <w:tblPr>
        <w:tblW w:w="10345" w:type="dxa"/>
        <w:tblBorders>
          <w:top w:val="single" w:sz="2" w:space="0" w:color="4A5959"/>
          <w:left w:val="single" w:sz="2" w:space="0" w:color="4A5959"/>
          <w:bottom w:val="single" w:sz="2" w:space="0" w:color="4A5959"/>
          <w:right w:val="single" w:sz="2" w:space="0" w:color="4A5959"/>
          <w:insideH w:val="single" w:sz="2" w:space="0" w:color="4A5959"/>
          <w:insideV w:val="single" w:sz="2" w:space="0" w:color="4A5959"/>
        </w:tblBorders>
        <w:shd w:val="clear" w:color="auto" w:fill="FFFFFF" w:themeFill="background1"/>
        <w:tblCellMar>
          <w:top w:w="879" w:type="dxa"/>
          <w:left w:w="652" w:type="dxa"/>
          <w:bottom w:w="765" w:type="dxa"/>
          <w:right w:w="709" w:type="dxa"/>
        </w:tblCellMar>
        <w:tblLook w:val="04A0" w:firstRow="1" w:lastRow="0" w:firstColumn="1" w:lastColumn="0" w:noHBand="0" w:noVBand="1"/>
      </w:tblPr>
      <w:tblGrid>
        <w:gridCol w:w="564"/>
        <w:gridCol w:w="4078"/>
        <w:gridCol w:w="1592"/>
        <w:gridCol w:w="851"/>
        <w:gridCol w:w="2551"/>
        <w:gridCol w:w="709"/>
      </w:tblGrid>
      <w:tr w:rsidR="00653909" w:rsidRPr="00D768DA" w14:paraId="79536449" w14:textId="77777777" w:rsidTr="00336881">
        <w:trPr>
          <w:trHeight w:val="1046"/>
        </w:trPr>
        <w:tc>
          <w:tcPr>
            <w:tcW w:w="564" w:type="dxa"/>
            <w:shd w:val="clear" w:color="auto" w:fill="2CB6E7"/>
            <w:tcMar>
              <w:top w:w="2" w:type="dxa"/>
              <w:left w:w="106" w:type="dxa"/>
              <w:bottom w:w="0" w:type="dxa"/>
              <w:right w:w="40" w:type="dxa"/>
            </w:tcMar>
            <w:vAlign w:val="center"/>
            <w:hideMark/>
          </w:tcPr>
          <w:p w14:paraId="33FC53F0" w14:textId="3A2DC41C" w:rsidR="00653909" w:rsidRPr="00D768DA" w:rsidRDefault="00653909" w:rsidP="00653909">
            <w:pPr>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lastRenderedPageBreak/>
              <w:t>1</w:t>
            </w:r>
          </w:p>
        </w:tc>
        <w:tc>
          <w:tcPr>
            <w:tcW w:w="4078" w:type="dxa"/>
            <w:shd w:val="clear" w:color="auto" w:fill="F2F2F2" w:themeFill="background1" w:themeFillShade="F2"/>
            <w:tcMar>
              <w:top w:w="2" w:type="dxa"/>
              <w:left w:w="106" w:type="dxa"/>
              <w:bottom w:w="0" w:type="dxa"/>
              <w:right w:w="40" w:type="dxa"/>
            </w:tcMar>
            <w:vAlign w:val="center"/>
            <w:hideMark/>
          </w:tcPr>
          <w:p w14:paraId="722CEF68" w14:textId="77777777" w:rsidR="00653909" w:rsidRPr="00D768DA" w:rsidRDefault="00653909" w:rsidP="00653909">
            <w:pPr>
              <w:spacing w:after="62"/>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Summary</w:t>
            </w:r>
          </w:p>
          <w:p w14:paraId="40E96516" w14:textId="08C92D48" w:rsidR="00653909" w:rsidRPr="00D768DA" w:rsidRDefault="00653909" w:rsidP="00653909">
            <w:pPr>
              <w:ind w:left="2"/>
              <w:rPr>
                <w:rFonts w:ascii="Montserrat" w:eastAsia="Times New Roman" w:hAnsi="Montserrat" w:cs="Times New Roman"/>
                <w:color w:val="4A5959"/>
                <w:lang w:eastAsia="en-GB"/>
              </w:rPr>
            </w:pPr>
          </w:p>
        </w:tc>
        <w:tc>
          <w:tcPr>
            <w:tcW w:w="5703" w:type="dxa"/>
            <w:gridSpan w:val="4"/>
            <w:shd w:val="clear" w:color="auto" w:fill="FFFFFF" w:themeFill="background1"/>
            <w:tcMar>
              <w:top w:w="2" w:type="dxa"/>
              <w:left w:w="106" w:type="dxa"/>
              <w:bottom w:w="0" w:type="dxa"/>
              <w:right w:w="40" w:type="dxa"/>
            </w:tcMar>
            <w:vAlign w:val="center"/>
          </w:tcPr>
          <w:p w14:paraId="54D7E405" w14:textId="76E55EC1" w:rsidR="00653909" w:rsidRPr="00D768DA" w:rsidRDefault="00653909" w:rsidP="00653909">
            <w:pPr>
              <w:ind w:firstLine="2"/>
              <w:rPr>
                <w:rFonts w:ascii="Montserrat" w:eastAsia="Times New Roman" w:hAnsi="Montserrat" w:cs="Times New Roman"/>
                <w:color w:val="4A5959"/>
                <w:lang w:eastAsia="en-GB"/>
              </w:rPr>
            </w:pPr>
            <w:r w:rsidRPr="000C6950">
              <w:rPr>
                <w:rFonts w:ascii="Montserrat" w:eastAsia="Times New Roman" w:hAnsi="Montserrat" w:cs="Times New Roman"/>
                <w:color w:val="4A5959"/>
                <w:lang w:eastAsia="en-GB"/>
              </w:rPr>
              <w:t>Curriculum Policy</w:t>
            </w:r>
          </w:p>
        </w:tc>
      </w:tr>
      <w:tr w:rsidR="00653909" w:rsidRPr="00D768DA" w14:paraId="394CAD9F" w14:textId="77777777" w:rsidTr="00336881">
        <w:trPr>
          <w:trHeight w:val="421"/>
        </w:trPr>
        <w:tc>
          <w:tcPr>
            <w:tcW w:w="564" w:type="dxa"/>
            <w:shd w:val="clear" w:color="auto" w:fill="2CB6E7"/>
            <w:tcMar>
              <w:top w:w="2" w:type="dxa"/>
              <w:left w:w="106" w:type="dxa"/>
              <w:bottom w:w="0" w:type="dxa"/>
              <w:right w:w="40" w:type="dxa"/>
            </w:tcMar>
            <w:vAlign w:val="center"/>
            <w:hideMark/>
          </w:tcPr>
          <w:p w14:paraId="0F3B47DF" w14:textId="28DAE518" w:rsidR="00653909" w:rsidRPr="00D768DA" w:rsidRDefault="00653909" w:rsidP="00653909">
            <w:pPr>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2</w:t>
            </w:r>
          </w:p>
        </w:tc>
        <w:tc>
          <w:tcPr>
            <w:tcW w:w="4078" w:type="dxa"/>
            <w:shd w:val="clear" w:color="auto" w:fill="F2F2F2" w:themeFill="background1" w:themeFillShade="F2"/>
            <w:tcMar>
              <w:top w:w="2" w:type="dxa"/>
              <w:left w:w="106" w:type="dxa"/>
              <w:bottom w:w="0" w:type="dxa"/>
              <w:right w:w="40" w:type="dxa"/>
            </w:tcMar>
            <w:vAlign w:val="center"/>
            <w:hideMark/>
          </w:tcPr>
          <w:p w14:paraId="7040F985" w14:textId="77777777" w:rsidR="00653909" w:rsidRPr="00D768DA" w:rsidRDefault="00653909" w:rsidP="00653909">
            <w:pPr>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Responsible person</w:t>
            </w:r>
          </w:p>
        </w:tc>
        <w:tc>
          <w:tcPr>
            <w:tcW w:w="5703" w:type="dxa"/>
            <w:gridSpan w:val="4"/>
            <w:shd w:val="clear" w:color="auto" w:fill="FFFFFF" w:themeFill="background1"/>
            <w:tcMar>
              <w:top w:w="2" w:type="dxa"/>
              <w:left w:w="106" w:type="dxa"/>
              <w:bottom w:w="0" w:type="dxa"/>
              <w:right w:w="40" w:type="dxa"/>
            </w:tcMar>
            <w:vAlign w:val="center"/>
          </w:tcPr>
          <w:p w14:paraId="07B15669" w14:textId="5870FC23" w:rsidR="00653909" w:rsidRPr="00D768DA" w:rsidRDefault="00653909" w:rsidP="00653909">
            <w:pPr>
              <w:ind w:left="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Renata Llukaj</w:t>
            </w:r>
          </w:p>
        </w:tc>
      </w:tr>
      <w:tr w:rsidR="00653909" w:rsidRPr="00D768DA" w14:paraId="2D290682" w14:textId="77777777" w:rsidTr="00336881">
        <w:trPr>
          <w:trHeight w:val="449"/>
        </w:trPr>
        <w:tc>
          <w:tcPr>
            <w:tcW w:w="564" w:type="dxa"/>
            <w:shd w:val="clear" w:color="auto" w:fill="2CB6E7"/>
            <w:tcMar>
              <w:top w:w="2" w:type="dxa"/>
              <w:left w:w="106" w:type="dxa"/>
              <w:bottom w:w="0" w:type="dxa"/>
              <w:right w:w="40" w:type="dxa"/>
            </w:tcMar>
            <w:vAlign w:val="center"/>
            <w:hideMark/>
          </w:tcPr>
          <w:p w14:paraId="4DAD7E6F" w14:textId="77777777" w:rsidR="00653909" w:rsidRPr="00D768DA" w:rsidRDefault="00653909" w:rsidP="00653909">
            <w:pPr>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3</w:t>
            </w:r>
          </w:p>
        </w:tc>
        <w:tc>
          <w:tcPr>
            <w:tcW w:w="4078" w:type="dxa"/>
            <w:shd w:val="clear" w:color="auto" w:fill="F2F2F2" w:themeFill="background1" w:themeFillShade="F2"/>
            <w:tcMar>
              <w:top w:w="2" w:type="dxa"/>
              <w:left w:w="106" w:type="dxa"/>
              <w:bottom w:w="0" w:type="dxa"/>
              <w:right w:w="40" w:type="dxa"/>
            </w:tcMar>
            <w:vAlign w:val="center"/>
            <w:hideMark/>
          </w:tcPr>
          <w:p w14:paraId="13D841B7" w14:textId="77777777" w:rsidR="00653909" w:rsidRPr="00D768DA" w:rsidRDefault="00653909" w:rsidP="00653909">
            <w:pPr>
              <w:spacing w:after="60"/>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Accountable ELT member</w:t>
            </w:r>
          </w:p>
        </w:tc>
        <w:tc>
          <w:tcPr>
            <w:tcW w:w="5703" w:type="dxa"/>
            <w:gridSpan w:val="4"/>
            <w:shd w:val="clear" w:color="auto" w:fill="FFFFFF" w:themeFill="background1"/>
            <w:tcMar>
              <w:top w:w="2" w:type="dxa"/>
              <w:left w:w="106" w:type="dxa"/>
              <w:bottom w:w="0" w:type="dxa"/>
              <w:right w:w="40" w:type="dxa"/>
            </w:tcMar>
            <w:vAlign w:val="center"/>
          </w:tcPr>
          <w:p w14:paraId="6A5DD7B4" w14:textId="0185A575" w:rsidR="00653909" w:rsidRPr="00D768DA" w:rsidRDefault="00653909" w:rsidP="00653909">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 xml:space="preserve">Vicky Woodrow </w:t>
            </w:r>
          </w:p>
        </w:tc>
      </w:tr>
      <w:tr w:rsidR="00653909" w:rsidRPr="00D768DA" w14:paraId="43BA8363" w14:textId="77777777" w:rsidTr="00336881">
        <w:trPr>
          <w:trHeight w:val="838"/>
        </w:trPr>
        <w:tc>
          <w:tcPr>
            <w:tcW w:w="564" w:type="dxa"/>
            <w:shd w:val="clear" w:color="auto" w:fill="2CB6E7"/>
            <w:tcMar>
              <w:top w:w="2" w:type="dxa"/>
              <w:left w:w="106" w:type="dxa"/>
              <w:bottom w:w="0" w:type="dxa"/>
              <w:right w:w="40" w:type="dxa"/>
            </w:tcMar>
            <w:vAlign w:val="center"/>
            <w:hideMark/>
          </w:tcPr>
          <w:p w14:paraId="19EB7535" w14:textId="70939D90" w:rsidR="00653909" w:rsidRPr="00D768DA" w:rsidRDefault="00653909" w:rsidP="00653909">
            <w:pPr>
              <w:spacing w:after="6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4</w:t>
            </w:r>
          </w:p>
        </w:tc>
        <w:tc>
          <w:tcPr>
            <w:tcW w:w="4078" w:type="dxa"/>
            <w:shd w:val="clear" w:color="auto" w:fill="F2F2F2" w:themeFill="background1" w:themeFillShade="F2"/>
            <w:tcMar>
              <w:top w:w="2" w:type="dxa"/>
              <w:left w:w="106" w:type="dxa"/>
              <w:bottom w:w="0" w:type="dxa"/>
              <w:right w:w="40" w:type="dxa"/>
            </w:tcMar>
            <w:vAlign w:val="center"/>
            <w:hideMark/>
          </w:tcPr>
          <w:p w14:paraId="78FC2CC5" w14:textId="77777777" w:rsidR="00653909" w:rsidRPr="00D768DA" w:rsidRDefault="00653909" w:rsidP="00653909">
            <w:pPr>
              <w:spacing w:after="62"/>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Applies to</w:t>
            </w:r>
          </w:p>
          <w:p w14:paraId="7D4E7C72" w14:textId="6A1080F7" w:rsidR="00653909" w:rsidRPr="00D768DA" w:rsidRDefault="00653909" w:rsidP="00653909">
            <w:pPr>
              <w:ind w:left="2"/>
              <w:rPr>
                <w:rFonts w:ascii="Montserrat" w:eastAsia="Times New Roman" w:hAnsi="Montserrat" w:cs="Times New Roman"/>
                <w:color w:val="4A5959"/>
                <w:lang w:eastAsia="en-GB"/>
              </w:rPr>
            </w:pPr>
          </w:p>
        </w:tc>
        <w:tc>
          <w:tcPr>
            <w:tcW w:w="5703" w:type="dxa"/>
            <w:gridSpan w:val="4"/>
            <w:shd w:val="clear" w:color="auto" w:fill="FFFFFF" w:themeFill="background1"/>
            <w:tcMar>
              <w:top w:w="2" w:type="dxa"/>
              <w:left w:w="106" w:type="dxa"/>
              <w:bottom w:w="0" w:type="dxa"/>
              <w:right w:w="40" w:type="dxa"/>
            </w:tcMar>
            <w:vAlign w:val="center"/>
          </w:tcPr>
          <w:p w14:paraId="47091D6C" w14:textId="7F292BB4" w:rsidR="00653909" w:rsidRPr="00D768DA" w:rsidRDefault="00653909" w:rsidP="00653909">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Elements Academy</w:t>
            </w:r>
          </w:p>
        </w:tc>
      </w:tr>
      <w:tr w:rsidR="00653909" w:rsidRPr="00D768DA" w14:paraId="3CA88DC8" w14:textId="77777777" w:rsidTr="00336881">
        <w:trPr>
          <w:trHeight w:val="945"/>
        </w:trPr>
        <w:tc>
          <w:tcPr>
            <w:tcW w:w="564" w:type="dxa"/>
            <w:shd w:val="clear" w:color="auto" w:fill="2CB6E7"/>
            <w:tcMar>
              <w:top w:w="2" w:type="dxa"/>
              <w:left w:w="106" w:type="dxa"/>
              <w:bottom w:w="0" w:type="dxa"/>
              <w:right w:w="40" w:type="dxa"/>
            </w:tcMar>
            <w:vAlign w:val="center"/>
            <w:hideMark/>
          </w:tcPr>
          <w:p w14:paraId="654F4DEC" w14:textId="1630740D" w:rsidR="00653909" w:rsidRPr="00D768DA" w:rsidRDefault="00653909" w:rsidP="00653909">
            <w:pPr>
              <w:spacing w:after="6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5</w:t>
            </w:r>
          </w:p>
        </w:tc>
        <w:tc>
          <w:tcPr>
            <w:tcW w:w="4078" w:type="dxa"/>
            <w:shd w:val="clear" w:color="auto" w:fill="F2F2F2" w:themeFill="background1" w:themeFillShade="F2"/>
            <w:tcMar>
              <w:top w:w="2" w:type="dxa"/>
              <w:left w:w="106" w:type="dxa"/>
              <w:bottom w:w="0" w:type="dxa"/>
              <w:right w:w="40" w:type="dxa"/>
            </w:tcMar>
            <w:vAlign w:val="center"/>
            <w:hideMark/>
          </w:tcPr>
          <w:p w14:paraId="2E6D3239" w14:textId="77777777" w:rsidR="00653909" w:rsidRPr="00D768DA" w:rsidRDefault="00653909" w:rsidP="00653909">
            <w:pPr>
              <w:spacing w:after="62"/>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Trustees and/or individuals who have overseen development of this policy</w:t>
            </w:r>
          </w:p>
        </w:tc>
        <w:tc>
          <w:tcPr>
            <w:tcW w:w="5703" w:type="dxa"/>
            <w:gridSpan w:val="4"/>
            <w:shd w:val="clear" w:color="auto" w:fill="FFFFFF" w:themeFill="background1"/>
            <w:tcMar>
              <w:top w:w="2" w:type="dxa"/>
              <w:left w:w="106" w:type="dxa"/>
              <w:bottom w:w="0" w:type="dxa"/>
              <w:right w:w="40" w:type="dxa"/>
            </w:tcMar>
            <w:vAlign w:val="center"/>
          </w:tcPr>
          <w:p w14:paraId="17D760C8" w14:textId="697E8D0E" w:rsidR="00653909" w:rsidRPr="00D768DA" w:rsidRDefault="00653909" w:rsidP="00653909">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NA</w:t>
            </w:r>
          </w:p>
        </w:tc>
      </w:tr>
      <w:tr w:rsidR="00653909" w:rsidRPr="00D768DA" w14:paraId="4D62E693" w14:textId="77777777" w:rsidTr="00653909">
        <w:trPr>
          <w:trHeight w:val="688"/>
        </w:trPr>
        <w:tc>
          <w:tcPr>
            <w:tcW w:w="564" w:type="dxa"/>
            <w:shd w:val="clear" w:color="auto" w:fill="2CB6E7"/>
            <w:tcMar>
              <w:top w:w="2" w:type="dxa"/>
              <w:left w:w="106" w:type="dxa"/>
              <w:bottom w:w="0" w:type="dxa"/>
              <w:right w:w="40" w:type="dxa"/>
            </w:tcMar>
            <w:vAlign w:val="center"/>
            <w:hideMark/>
          </w:tcPr>
          <w:p w14:paraId="2954032E" w14:textId="5BE0D4E9" w:rsidR="00653909" w:rsidRPr="00D768DA" w:rsidRDefault="00653909" w:rsidP="00653909">
            <w:pPr>
              <w:spacing w:after="6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6</w:t>
            </w:r>
          </w:p>
        </w:tc>
        <w:tc>
          <w:tcPr>
            <w:tcW w:w="4078" w:type="dxa"/>
            <w:shd w:val="clear" w:color="auto" w:fill="F2F2F2" w:themeFill="background1" w:themeFillShade="F2"/>
            <w:tcMar>
              <w:top w:w="2" w:type="dxa"/>
              <w:left w:w="106" w:type="dxa"/>
              <w:bottom w:w="0" w:type="dxa"/>
              <w:right w:w="40" w:type="dxa"/>
            </w:tcMar>
            <w:vAlign w:val="center"/>
            <w:hideMark/>
          </w:tcPr>
          <w:p w14:paraId="170AC72B" w14:textId="77777777" w:rsidR="00653909" w:rsidRPr="00D768DA" w:rsidRDefault="00653909" w:rsidP="00653909">
            <w:pPr>
              <w:spacing w:after="62"/>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Headteachers/Service Heads who were consulted and have given approval (if applicable)</w:t>
            </w:r>
          </w:p>
        </w:tc>
        <w:tc>
          <w:tcPr>
            <w:tcW w:w="5703" w:type="dxa"/>
            <w:gridSpan w:val="4"/>
            <w:shd w:val="clear" w:color="auto" w:fill="FFFFFF" w:themeFill="background1"/>
            <w:tcMar>
              <w:top w:w="2" w:type="dxa"/>
              <w:left w:w="106" w:type="dxa"/>
              <w:bottom w:w="0" w:type="dxa"/>
              <w:right w:w="40" w:type="dxa"/>
            </w:tcMar>
            <w:vAlign w:val="center"/>
          </w:tcPr>
          <w:p w14:paraId="13876CBA" w14:textId="52F8561A" w:rsidR="00653909" w:rsidRPr="00D768DA" w:rsidRDefault="00653909" w:rsidP="00653909">
            <w:pPr>
              <w:rPr>
                <w:rFonts w:ascii="Montserrat" w:eastAsia="Times New Roman" w:hAnsi="Montserrat" w:cs="Times New Roman"/>
                <w:color w:val="4A5959"/>
                <w:lang w:eastAsia="en-GB"/>
              </w:rPr>
            </w:pPr>
            <w:r w:rsidRPr="0020007F">
              <w:rPr>
                <w:rFonts w:ascii="Montserrat" w:eastAsia="Times New Roman" w:hAnsi="Montserrat" w:cs="Times New Roman"/>
                <w:color w:val="4A5959"/>
                <w:lang w:eastAsia="en-GB"/>
              </w:rPr>
              <w:t>Vic</w:t>
            </w:r>
            <w:r w:rsidR="00805521">
              <w:rPr>
                <w:rFonts w:ascii="Montserrat" w:eastAsia="Times New Roman" w:hAnsi="Montserrat" w:cs="Times New Roman"/>
                <w:color w:val="4A5959"/>
                <w:lang w:eastAsia="en-GB"/>
              </w:rPr>
              <w:t>toria</w:t>
            </w:r>
            <w:r w:rsidRPr="0020007F">
              <w:rPr>
                <w:rFonts w:ascii="Montserrat" w:eastAsia="Times New Roman" w:hAnsi="Montserrat" w:cs="Times New Roman"/>
                <w:color w:val="4A5959"/>
                <w:lang w:eastAsia="en-GB"/>
              </w:rPr>
              <w:t xml:space="preserve"> Woodrow</w:t>
            </w:r>
          </w:p>
        </w:tc>
      </w:tr>
      <w:tr w:rsidR="00653909" w:rsidRPr="00D768DA" w14:paraId="0A787BD1" w14:textId="77777777" w:rsidTr="00336881">
        <w:trPr>
          <w:trHeight w:val="1021"/>
        </w:trPr>
        <w:tc>
          <w:tcPr>
            <w:tcW w:w="564" w:type="dxa"/>
            <w:shd w:val="clear" w:color="auto" w:fill="2CB6E7"/>
            <w:tcMar>
              <w:top w:w="2" w:type="dxa"/>
              <w:left w:w="106" w:type="dxa"/>
              <w:bottom w:w="0" w:type="dxa"/>
              <w:right w:w="40" w:type="dxa"/>
            </w:tcMar>
            <w:vAlign w:val="center"/>
            <w:hideMark/>
          </w:tcPr>
          <w:p w14:paraId="78695AD0" w14:textId="53BDF9D7" w:rsidR="00653909" w:rsidRPr="00D768DA" w:rsidRDefault="00653909" w:rsidP="00653909">
            <w:pPr>
              <w:spacing w:after="60"/>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8</w:t>
            </w:r>
          </w:p>
        </w:tc>
        <w:tc>
          <w:tcPr>
            <w:tcW w:w="4078" w:type="dxa"/>
            <w:shd w:val="clear" w:color="auto" w:fill="F2F2F2" w:themeFill="background1" w:themeFillShade="F2"/>
            <w:tcMar>
              <w:top w:w="2" w:type="dxa"/>
              <w:left w:w="106" w:type="dxa"/>
              <w:bottom w:w="0" w:type="dxa"/>
              <w:right w:w="40" w:type="dxa"/>
            </w:tcMar>
            <w:vAlign w:val="center"/>
            <w:hideMark/>
          </w:tcPr>
          <w:p w14:paraId="7CCDC6AF" w14:textId="77777777" w:rsidR="00653909" w:rsidRPr="00D768DA" w:rsidRDefault="00653909" w:rsidP="00653909">
            <w:pPr>
              <w:spacing w:after="60"/>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Ratifying committee(s) and date of final approval</w:t>
            </w:r>
          </w:p>
        </w:tc>
        <w:tc>
          <w:tcPr>
            <w:tcW w:w="5703" w:type="dxa"/>
            <w:gridSpan w:val="4"/>
            <w:shd w:val="clear" w:color="auto" w:fill="FFFFFF" w:themeFill="background1"/>
            <w:tcMar>
              <w:top w:w="2" w:type="dxa"/>
              <w:left w:w="106" w:type="dxa"/>
              <w:bottom w:w="0" w:type="dxa"/>
              <w:right w:w="40" w:type="dxa"/>
            </w:tcMar>
            <w:vAlign w:val="center"/>
          </w:tcPr>
          <w:p w14:paraId="6CB8D962" w14:textId="5ABE8D6E" w:rsidR="00653909" w:rsidRPr="00D768DA" w:rsidRDefault="00AA3C41" w:rsidP="00653909">
            <w:pPr>
              <w:rPr>
                <w:rFonts w:ascii="Montserrat" w:eastAsia="Times New Roman" w:hAnsi="Montserrat" w:cs="Times New Roman"/>
                <w:color w:val="4A5959"/>
                <w:lang w:eastAsia="en-GB"/>
              </w:rPr>
            </w:pPr>
            <w:r w:rsidRPr="00AA3C41">
              <w:rPr>
                <w:rFonts w:ascii="Montserrat" w:eastAsia="Times New Roman" w:hAnsi="Montserrat" w:cs="Times New Roman"/>
                <w:color w:val="4A5959"/>
                <w:lang w:eastAsia="en-GB"/>
              </w:rPr>
              <w:t>Executive Leadership Team</w:t>
            </w:r>
          </w:p>
        </w:tc>
      </w:tr>
      <w:tr w:rsidR="00653909" w:rsidRPr="00D768DA" w14:paraId="62CEF8E0" w14:textId="77777777" w:rsidTr="00336881">
        <w:trPr>
          <w:trHeight w:val="367"/>
        </w:trPr>
        <w:tc>
          <w:tcPr>
            <w:tcW w:w="564" w:type="dxa"/>
            <w:shd w:val="clear" w:color="auto" w:fill="2CB6E7"/>
            <w:tcMar>
              <w:top w:w="2" w:type="dxa"/>
              <w:left w:w="106" w:type="dxa"/>
              <w:bottom w:w="0" w:type="dxa"/>
              <w:right w:w="40" w:type="dxa"/>
            </w:tcMar>
            <w:vAlign w:val="center"/>
            <w:hideMark/>
          </w:tcPr>
          <w:p w14:paraId="4B32B41A" w14:textId="3A268D64" w:rsidR="00653909" w:rsidRPr="00D768DA" w:rsidRDefault="00653909" w:rsidP="00653909">
            <w:pPr>
              <w:spacing w:after="60"/>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9</w:t>
            </w:r>
          </w:p>
        </w:tc>
        <w:tc>
          <w:tcPr>
            <w:tcW w:w="4078" w:type="dxa"/>
            <w:shd w:val="clear" w:color="auto" w:fill="F2F2F2" w:themeFill="background1" w:themeFillShade="F2"/>
            <w:tcMar>
              <w:top w:w="2" w:type="dxa"/>
              <w:left w:w="106" w:type="dxa"/>
              <w:bottom w:w="0" w:type="dxa"/>
              <w:right w:w="40" w:type="dxa"/>
            </w:tcMar>
            <w:vAlign w:val="center"/>
            <w:hideMark/>
          </w:tcPr>
          <w:p w14:paraId="7334259B" w14:textId="66EE2D99" w:rsidR="00653909" w:rsidRPr="00D768DA" w:rsidRDefault="00653909" w:rsidP="00653909">
            <w:pPr>
              <w:spacing w:after="60"/>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Version</w:t>
            </w:r>
            <w:r>
              <w:rPr>
                <w:rFonts w:ascii="Montserrat" w:eastAsia="Times New Roman" w:hAnsi="Montserrat" w:cs="Arial"/>
                <w:b/>
                <w:bCs/>
                <w:color w:val="4A5959"/>
                <w:lang w:eastAsia="en-GB"/>
              </w:rPr>
              <w:t xml:space="preserve"> Number</w:t>
            </w:r>
          </w:p>
        </w:tc>
        <w:tc>
          <w:tcPr>
            <w:tcW w:w="5703" w:type="dxa"/>
            <w:gridSpan w:val="4"/>
            <w:shd w:val="clear" w:color="auto" w:fill="FFFFFF" w:themeFill="background1"/>
            <w:tcMar>
              <w:top w:w="2" w:type="dxa"/>
              <w:left w:w="106" w:type="dxa"/>
              <w:bottom w:w="0" w:type="dxa"/>
              <w:right w:w="40" w:type="dxa"/>
            </w:tcMar>
            <w:vAlign w:val="center"/>
          </w:tcPr>
          <w:p w14:paraId="3293952F" w14:textId="279106A3" w:rsidR="00653909" w:rsidRPr="00D768DA" w:rsidRDefault="00805521" w:rsidP="00653909">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2</w:t>
            </w:r>
          </w:p>
        </w:tc>
      </w:tr>
      <w:tr w:rsidR="00653909" w:rsidRPr="00D768DA" w14:paraId="5756039A" w14:textId="77777777" w:rsidTr="00D768DA">
        <w:trPr>
          <w:trHeight w:val="653"/>
        </w:trPr>
        <w:tc>
          <w:tcPr>
            <w:tcW w:w="564" w:type="dxa"/>
            <w:shd w:val="clear" w:color="auto" w:fill="2CB6E7"/>
            <w:tcMar>
              <w:top w:w="2" w:type="dxa"/>
              <w:left w:w="106" w:type="dxa"/>
              <w:bottom w:w="0" w:type="dxa"/>
              <w:right w:w="40" w:type="dxa"/>
            </w:tcMar>
            <w:vAlign w:val="center"/>
            <w:hideMark/>
          </w:tcPr>
          <w:p w14:paraId="392E8A2F" w14:textId="63EABD7A" w:rsidR="00653909" w:rsidRPr="00D768DA" w:rsidRDefault="00653909" w:rsidP="00653909">
            <w:pPr>
              <w:spacing w:after="6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10</w:t>
            </w:r>
          </w:p>
        </w:tc>
        <w:tc>
          <w:tcPr>
            <w:tcW w:w="4078" w:type="dxa"/>
            <w:shd w:val="clear" w:color="auto" w:fill="F2F2F2" w:themeFill="background1" w:themeFillShade="F2"/>
            <w:tcMar>
              <w:top w:w="2" w:type="dxa"/>
              <w:left w:w="106" w:type="dxa"/>
              <w:bottom w:w="0" w:type="dxa"/>
              <w:right w:w="40" w:type="dxa"/>
            </w:tcMar>
            <w:vAlign w:val="center"/>
            <w:hideMark/>
          </w:tcPr>
          <w:p w14:paraId="4977FAA0" w14:textId="77777777" w:rsidR="00653909" w:rsidRPr="00D768DA" w:rsidRDefault="00653909" w:rsidP="00653909">
            <w:pPr>
              <w:spacing w:after="62"/>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Available on</w:t>
            </w:r>
          </w:p>
        </w:tc>
        <w:tc>
          <w:tcPr>
            <w:tcW w:w="1592" w:type="dxa"/>
            <w:shd w:val="clear" w:color="auto" w:fill="F2F2F2" w:themeFill="background1" w:themeFillShade="F2"/>
            <w:tcMar>
              <w:top w:w="2" w:type="dxa"/>
              <w:left w:w="106" w:type="dxa"/>
              <w:bottom w:w="0" w:type="dxa"/>
              <w:right w:w="40" w:type="dxa"/>
            </w:tcMar>
            <w:vAlign w:val="center"/>
            <w:hideMark/>
          </w:tcPr>
          <w:p w14:paraId="1AD6A5E4" w14:textId="77777777" w:rsidR="00653909" w:rsidRPr="00D768DA" w:rsidRDefault="00653909" w:rsidP="00653909">
            <w:pPr>
              <w:ind w:left="2"/>
              <w:rPr>
                <w:rFonts w:ascii="Montserrat" w:eastAsia="Times New Roman" w:hAnsi="Montserrat" w:cs="Times New Roman"/>
                <w:color w:val="4A5959"/>
                <w:lang w:eastAsia="en-GB"/>
              </w:rPr>
            </w:pPr>
            <w:r w:rsidRPr="00D768DA">
              <w:rPr>
                <w:rFonts w:ascii="Montserrat" w:eastAsia="Times New Roman" w:hAnsi="Montserrat" w:cs="Arial"/>
                <w:b/>
                <w:bCs/>
                <w:color w:val="4A5959"/>
                <w:sz w:val="20"/>
                <w:szCs w:val="20"/>
                <w:lang w:eastAsia="en-GB"/>
              </w:rPr>
              <w:t>Every</w:t>
            </w:r>
          </w:p>
        </w:tc>
        <w:tc>
          <w:tcPr>
            <w:tcW w:w="851" w:type="dxa"/>
            <w:shd w:val="clear" w:color="auto" w:fill="FFFFFF" w:themeFill="background1"/>
            <w:tcMar>
              <w:top w:w="2" w:type="dxa"/>
              <w:left w:w="106" w:type="dxa"/>
              <w:bottom w:w="0" w:type="dxa"/>
              <w:right w:w="40" w:type="dxa"/>
            </w:tcMar>
            <w:vAlign w:val="center"/>
            <w:hideMark/>
          </w:tcPr>
          <w:p w14:paraId="37A6E688" w14:textId="59ABE100" w:rsidR="00653909" w:rsidRPr="00D768DA" w:rsidRDefault="00653909" w:rsidP="00653909">
            <w:pPr>
              <w:ind w:firstLine="2"/>
              <w:jc w:val="center"/>
              <w:rPr>
                <w:rFonts w:ascii="Montserrat" w:eastAsia="Times New Roman" w:hAnsi="Montserrat" w:cs="Times New Roman"/>
                <w:color w:val="4A5959"/>
                <w:lang w:eastAsia="en-GB"/>
              </w:rPr>
            </w:pPr>
            <w:r w:rsidRPr="00D768DA">
              <w:rPr>
                <w:rFonts w:ascii="Montserrat" w:eastAsia="Times New Roman" w:hAnsi="Montserrat" w:cs="Times New Roman"/>
                <w:b/>
                <w:bCs/>
                <w:color w:val="4A5959"/>
                <w:lang w:eastAsia="en-GB"/>
              </w:rPr>
              <w:t>Y/</w:t>
            </w:r>
            <w:r w:rsidRPr="00173BFC">
              <w:rPr>
                <w:rFonts w:ascii="Montserrat" w:eastAsia="Times New Roman" w:hAnsi="Montserrat" w:cs="Times New Roman"/>
                <w:b/>
                <w:bCs/>
                <w:strike/>
                <w:color w:val="4A5959"/>
                <w:lang w:eastAsia="en-GB"/>
              </w:rPr>
              <w:t>N</w:t>
            </w:r>
          </w:p>
        </w:tc>
        <w:tc>
          <w:tcPr>
            <w:tcW w:w="2551" w:type="dxa"/>
            <w:shd w:val="clear" w:color="auto" w:fill="F2F2F2" w:themeFill="background1" w:themeFillShade="F2"/>
            <w:tcMar>
              <w:top w:w="2" w:type="dxa"/>
              <w:left w:w="106" w:type="dxa"/>
              <w:bottom w:w="0" w:type="dxa"/>
              <w:right w:w="40" w:type="dxa"/>
            </w:tcMar>
            <w:vAlign w:val="center"/>
            <w:hideMark/>
          </w:tcPr>
          <w:p w14:paraId="18E6CCEB" w14:textId="3F73DFD7" w:rsidR="00653909" w:rsidRPr="00D768DA" w:rsidRDefault="00653909" w:rsidP="00653909">
            <w:pPr>
              <w:ind w:left="2"/>
              <w:rPr>
                <w:rFonts w:ascii="Montserrat" w:eastAsia="Times New Roman" w:hAnsi="Montserrat" w:cs="Arial"/>
                <w:b/>
                <w:bCs/>
                <w:color w:val="4A5959"/>
                <w:sz w:val="20"/>
                <w:szCs w:val="20"/>
                <w:lang w:eastAsia="en-GB"/>
              </w:rPr>
            </w:pPr>
            <w:r w:rsidRPr="00D768DA">
              <w:rPr>
                <w:rFonts w:ascii="Montserrat" w:eastAsia="Times New Roman" w:hAnsi="Montserrat" w:cs="Arial"/>
                <w:b/>
                <w:bCs/>
                <w:color w:val="4A5959"/>
                <w:sz w:val="20"/>
                <w:szCs w:val="20"/>
                <w:lang w:eastAsia="en-GB"/>
              </w:rPr>
              <w:t>Trust Website</w:t>
            </w:r>
          </w:p>
          <w:p w14:paraId="69502138" w14:textId="77777777" w:rsidR="00653909" w:rsidRPr="00D768DA" w:rsidRDefault="00653909" w:rsidP="00653909">
            <w:pPr>
              <w:ind w:left="2"/>
              <w:rPr>
                <w:rFonts w:ascii="Montserrat" w:eastAsia="Times New Roman" w:hAnsi="Montserrat" w:cs="Arial"/>
                <w:b/>
                <w:bCs/>
                <w:color w:val="4A5959"/>
                <w:sz w:val="20"/>
                <w:szCs w:val="20"/>
                <w:lang w:eastAsia="en-GB"/>
              </w:rPr>
            </w:pPr>
          </w:p>
          <w:p w14:paraId="421756FB" w14:textId="77777777" w:rsidR="00653909" w:rsidRPr="00D768DA" w:rsidRDefault="00653909" w:rsidP="00653909">
            <w:pPr>
              <w:ind w:left="2"/>
              <w:rPr>
                <w:rFonts w:ascii="Montserrat" w:eastAsia="Times New Roman" w:hAnsi="Montserrat" w:cs="Arial"/>
                <w:b/>
                <w:bCs/>
                <w:color w:val="4A5959"/>
                <w:sz w:val="20"/>
                <w:szCs w:val="20"/>
                <w:lang w:eastAsia="en-GB"/>
              </w:rPr>
            </w:pPr>
            <w:r w:rsidRPr="00D768DA">
              <w:rPr>
                <w:rFonts w:ascii="Montserrat" w:eastAsia="Times New Roman" w:hAnsi="Montserrat" w:cs="Arial"/>
                <w:b/>
                <w:bCs/>
                <w:color w:val="4A5959"/>
                <w:sz w:val="20"/>
                <w:szCs w:val="20"/>
                <w:lang w:eastAsia="en-GB"/>
              </w:rPr>
              <w:t>Academy Website</w:t>
            </w:r>
          </w:p>
          <w:p w14:paraId="1470BBC5" w14:textId="77777777" w:rsidR="00653909" w:rsidRPr="00D768DA" w:rsidRDefault="00653909" w:rsidP="00653909">
            <w:pPr>
              <w:ind w:left="2"/>
              <w:rPr>
                <w:rFonts w:ascii="Montserrat" w:eastAsia="Times New Roman" w:hAnsi="Montserrat" w:cs="Arial"/>
                <w:b/>
                <w:bCs/>
                <w:color w:val="4A5959"/>
                <w:sz w:val="20"/>
                <w:szCs w:val="20"/>
                <w:lang w:eastAsia="en-GB"/>
              </w:rPr>
            </w:pPr>
          </w:p>
          <w:p w14:paraId="43E02D36" w14:textId="5B5F11DF" w:rsidR="00653909" w:rsidRPr="00D768DA" w:rsidRDefault="00653909" w:rsidP="00653909">
            <w:pPr>
              <w:ind w:left="2"/>
              <w:rPr>
                <w:rFonts w:ascii="Montserrat" w:eastAsia="Times New Roman" w:hAnsi="Montserrat" w:cs="Times New Roman"/>
                <w:color w:val="4A5959"/>
                <w:lang w:eastAsia="en-GB"/>
              </w:rPr>
            </w:pPr>
            <w:r w:rsidRPr="00D768DA">
              <w:rPr>
                <w:rFonts w:ascii="Montserrat" w:eastAsia="Times New Roman" w:hAnsi="Montserrat" w:cs="Arial"/>
                <w:b/>
                <w:bCs/>
                <w:color w:val="4A5959"/>
                <w:sz w:val="20"/>
                <w:szCs w:val="20"/>
                <w:lang w:eastAsia="en-GB"/>
              </w:rPr>
              <w:t>Staff Portal</w:t>
            </w:r>
          </w:p>
        </w:tc>
        <w:tc>
          <w:tcPr>
            <w:tcW w:w="709" w:type="dxa"/>
            <w:shd w:val="clear" w:color="auto" w:fill="FFFFFF" w:themeFill="background1"/>
            <w:tcMar>
              <w:top w:w="2" w:type="dxa"/>
              <w:left w:w="106" w:type="dxa"/>
              <w:bottom w:w="0" w:type="dxa"/>
              <w:right w:w="40" w:type="dxa"/>
            </w:tcMar>
            <w:vAlign w:val="center"/>
            <w:hideMark/>
          </w:tcPr>
          <w:p w14:paraId="79D5B54B" w14:textId="7F53FD0D" w:rsidR="00653909" w:rsidRDefault="00653909" w:rsidP="00653909">
            <w:pPr>
              <w:rPr>
                <w:rFonts w:ascii="Montserrat" w:eastAsia="MS Gothic" w:hAnsi="Montserrat" w:cs="Times New Roman"/>
                <w:b/>
                <w:bCs/>
                <w:color w:val="4A5959"/>
                <w:sz w:val="21"/>
                <w:szCs w:val="21"/>
                <w:lang w:eastAsia="en-GB"/>
              </w:rPr>
            </w:pPr>
            <w:r w:rsidRPr="00173BFC">
              <w:rPr>
                <w:rFonts w:ascii="Montserrat" w:eastAsia="MS Gothic" w:hAnsi="Montserrat" w:cs="Times New Roman"/>
                <w:b/>
                <w:bCs/>
                <w:strike/>
                <w:color w:val="4A5959"/>
                <w:sz w:val="21"/>
                <w:szCs w:val="21"/>
                <w:lang w:eastAsia="en-GB"/>
              </w:rPr>
              <w:t>Y</w:t>
            </w:r>
            <w:r w:rsidRPr="00D768DA">
              <w:rPr>
                <w:rFonts w:ascii="Montserrat" w:eastAsia="MS Gothic" w:hAnsi="Montserrat" w:cs="Times New Roman"/>
                <w:b/>
                <w:bCs/>
                <w:color w:val="4A5959"/>
                <w:sz w:val="21"/>
                <w:szCs w:val="21"/>
                <w:lang w:eastAsia="en-GB"/>
              </w:rPr>
              <w:t>/N</w:t>
            </w:r>
          </w:p>
          <w:p w14:paraId="541FE66A" w14:textId="77777777" w:rsidR="00653909" w:rsidRPr="00D768DA" w:rsidRDefault="00653909" w:rsidP="00653909">
            <w:pPr>
              <w:rPr>
                <w:rFonts w:ascii="Montserrat" w:eastAsia="MS Gothic" w:hAnsi="Montserrat" w:cs="Times New Roman"/>
                <w:b/>
                <w:bCs/>
                <w:color w:val="4A5959"/>
                <w:sz w:val="21"/>
                <w:szCs w:val="21"/>
                <w:lang w:eastAsia="en-GB"/>
              </w:rPr>
            </w:pPr>
          </w:p>
          <w:p w14:paraId="7A95BF74" w14:textId="66D752BD" w:rsidR="00653909" w:rsidRDefault="00653909" w:rsidP="00653909">
            <w:pPr>
              <w:rPr>
                <w:rFonts w:ascii="Montserrat" w:eastAsia="MS Gothic" w:hAnsi="Montserrat" w:cs="Times New Roman"/>
                <w:b/>
                <w:bCs/>
                <w:color w:val="4A5959"/>
                <w:sz w:val="21"/>
                <w:szCs w:val="21"/>
                <w:lang w:eastAsia="en-GB"/>
              </w:rPr>
            </w:pPr>
            <w:r w:rsidRPr="00D768DA">
              <w:rPr>
                <w:rFonts w:ascii="Montserrat" w:eastAsia="MS Gothic" w:hAnsi="Montserrat" w:cs="Times New Roman"/>
                <w:b/>
                <w:bCs/>
                <w:color w:val="4A5959"/>
                <w:sz w:val="21"/>
                <w:szCs w:val="21"/>
                <w:lang w:eastAsia="en-GB"/>
              </w:rPr>
              <w:t>Y/</w:t>
            </w:r>
            <w:r w:rsidRPr="00173BFC">
              <w:rPr>
                <w:rFonts w:ascii="Montserrat" w:eastAsia="MS Gothic" w:hAnsi="Montserrat" w:cs="Times New Roman"/>
                <w:b/>
                <w:bCs/>
                <w:strike/>
                <w:color w:val="4A5959"/>
                <w:sz w:val="21"/>
                <w:szCs w:val="21"/>
                <w:lang w:eastAsia="en-GB"/>
              </w:rPr>
              <w:t>N</w:t>
            </w:r>
          </w:p>
          <w:p w14:paraId="6D8DFB84" w14:textId="77777777" w:rsidR="00653909" w:rsidRPr="00D768DA" w:rsidRDefault="00653909" w:rsidP="00653909">
            <w:pPr>
              <w:rPr>
                <w:rFonts w:ascii="Montserrat" w:eastAsia="MS Gothic" w:hAnsi="Montserrat" w:cs="Times New Roman"/>
                <w:b/>
                <w:bCs/>
                <w:color w:val="4A5959"/>
                <w:sz w:val="21"/>
                <w:szCs w:val="21"/>
                <w:lang w:eastAsia="en-GB"/>
              </w:rPr>
            </w:pPr>
          </w:p>
          <w:p w14:paraId="12AB7938" w14:textId="785BB259" w:rsidR="00653909" w:rsidRPr="00D768DA" w:rsidRDefault="00653909" w:rsidP="00653909">
            <w:pPr>
              <w:ind w:firstLine="2"/>
              <w:rPr>
                <w:rFonts w:ascii="Montserrat" w:eastAsia="MS Gothic" w:hAnsi="Montserrat" w:cs="Times New Roman"/>
                <w:b/>
                <w:bCs/>
                <w:color w:val="4A5959"/>
                <w:lang w:eastAsia="en-GB"/>
              </w:rPr>
            </w:pPr>
            <w:r w:rsidRPr="00173BFC">
              <w:rPr>
                <w:rFonts w:ascii="Montserrat" w:eastAsia="MS Gothic" w:hAnsi="Montserrat" w:cs="Times New Roman"/>
                <w:b/>
                <w:bCs/>
                <w:strike/>
                <w:color w:val="4A5959"/>
                <w:sz w:val="21"/>
                <w:szCs w:val="21"/>
                <w:lang w:eastAsia="en-GB"/>
              </w:rPr>
              <w:t>Y</w:t>
            </w:r>
            <w:r w:rsidRPr="00D768DA">
              <w:rPr>
                <w:rFonts w:ascii="Montserrat" w:eastAsia="MS Gothic" w:hAnsi="Montserrat" w:cs="Times New Roman"/>
                <w:b/>
                <w:bCs/>
                <w:color w:val="4A5959"/>
                <w:sz w:val="21"/>
                <w:szCs w:val="21"/>
                <w:lang w:eastAsia="en-GB"/>
              </w:rPr>
              <w:t>/N</w:t>
            </w:r>
          </w:p>
        </w:tc>
      </w:tr>
      <w:tr w:rsidR="00653909" w:rsidRPr="00D768DA" w14:paraId="10B5C9C3" w14:textId="77777777" w:rsidTr="00336881">
        <w:trPr>
          <w:trHeight w:val="311"/>
        </w:trPr>
        <w:tc>
          <w:tcPr>
            <w:tcW w:w="564" w:type="dxa"/>
            <w:shd w:val="clear" w:color="auto" w:fill="2CB6E7"/>
            <w:tcMar>
              <w:top w:w="2" w:type="dxa"/>
              <w:left w:w="106" w:type="dxa"/>
              <w:bottom w:w="0" w:type="dxa"/>
              <w:right w:w="40" w:type="dxa"/>
            </w:tcMar>
            <w:vAlign w:val="center"/>
            <w:hideMark/>
          </w:tcPr>
          <w:p w14:paraId="19D515DF" w14:textId="693D7EE3" w:rsidR="00653909" w:rsidRPr="00D768DA" w:rsidRDefault="00653909" w:rsidP="00653909">
            <w:pPr>
              <w:spacing w:after="6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11</w:t>
            </w:r>
          </w:p>
        </w:tc>
        <w:tc>
          <w:tcPr>
            <w:tcW w:w="4078" w:type="dxa"/>
            <w:shd w:val="clear" w:color="auto" w:fill="F2F2F2" w:themeFill="background1" w:themeFillShade="F2"/>
            <w:tcMar>
              <w:top w:w="2" w:type="dxa"/>
              <w:left w:w="106" w:type="dxa"/>
              <w:bottom w:w="0" w:type="dxa"/>
              <w:right w:w="40" w:type="dxa"/>
            </w:tcMar>
            <w:vAlign w:val="center"/>
            <w:hideMark/>
          </w:tcPr>
          <w:p w14:paraId="1293DB19" w14:textId="77777777" w:rsidR="00653909" w:rsidRDefault="00653909" w:rsidP="00653909">
            <w:pPr>
              <w:spacing w:after="62"/>
              <w:rPr>
                <w:rFonts w:ascii="Montserrat" w:eastAsia="Times New Roman" w:hAnsi="Montserrat" w:cs="Arial"/>
                <w:b/>
                <w:bCs/>
                <w:color w:val="4A5959"/>
                <w:lang w:eastAsia="en-GB"/>
              </w:rPr>
            </w:pPr>
            <w:r w:rsidRPr="00D768DA">
              <w:rPr>
                <w:rFonts w:ascii="Montserrat" w:eastAsia="Times New Roman" w:hAnsi="Montserrat" w:cs="Arial"/>
                <w:b/>
                <w:bCs/>
                <w:color w:val="4A5959"/>
                <w:lang w:eastAsia="en-GB"/>
              </w:rPr>
              <w:t xml:space="preserve">Related documents </w:t>
            </w:r>
          </w:p>
          <w:p w14:paraId="1EB4C735" w14:textId="7600AA58" w:rsidR="00653909" w:rsidRPr="00D768DA" w:rsidRDefault="00653909" w:rsidP="00653909">
            <w:pPr>
              <w:spacing w:after="62"/>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(if applicable)</w:t>
            </w:r>
          </w:p>
        </w:tc>
        <w:tc>
          <w:tcPr>
            <w:tcW w:w="5703" w:type="dxa"/>
            <w:gridSpan w:val="4"/>
            <w:shd w:val="clear" w:color="auto" w:fill="FFFFFF" w:themeFill="background1"/>
            <w:tcMar>
              <w:top w:w="2" w:type="dxa"/>
              <w:left w:w="106" w:type="dxa"/>
              <w:bottom w:w="0" w:type="dxa"/>
              <w:right w:w="40" w:type="dxa"/>
            </w:tcMar>
            <w:vAlign w:val="center"/>
          </w:tcPr>
          <w:p w14:paraId="184B02C4" w14:textId="7E664869" w:rsidR="00653909" w:rsidRPr="00D768DA" w:rsidRDefault="00653909" w:rsidP="00653909">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Curriculum plans</w:t>
            </w:r>
          </w:p>
        </w:tc>
      </w:tr>
      <w:tr w:rsidR="00653909" w:rsidRPr="00D768DA" w14:paraId="1CACE89D" w14:textId="77777777" w:rsidTr="00336881">
        <w:trPr>
          <w:trHeight w:val="657"/>
        </w:trPr>
        <w:tc>
          <w:tcPr>
            <w:tcW w:w="564" w:type="dxa"/>
            <w:shd w:val="clear" w:color="auto" w:fill="2CB6E7"/>
            <w:tcMar>
              <w:top w:w="2" w:type="dxa"/>
              <w:left w:w="106" w:type="dxa"/>
              <w:bottom w:w="0" w:type="dxa"/>
              <w:right w:w="40" w:type="dxa"/>
            </w:tcMar>
            <w:vAlign w:val="center"/>
            <w:hideMark/>
          </w:tcPr>
          <w:p w14:paraId="2909E5EE" w14:textId="7739B35D" w:rsidR="00653909" w:rsidRPr="00D768DA" w:rsidRDefault="00653909" w:rsidP="00653909">
            <w:pPr>
              <w:spacing w:after="6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12</w:t>
            </w:r>
          </w:p>
        </w:tc>
        <w:tc>
          <w:tcPr>
            <w:tcW w:w="4078" w:type="dxa"/>
            <w:shd w:val="clear" w:color="auto" w:fill="F2F2F2" w:themeFill="background1" w:themeFillShade="F2"/>
            <w:tcMar>
              <w:top w:w="2" w:type="dxa"/>
              <w:left w:w="106" w:type="dxa"/>
              <w:bottom w:w="0" w:type="dxa"/>
              <w:right w:w="40" w:type="dxa"/>
            </w:tcMar>
            <w:vAlign w:val="center"/>
            <w:hideMark/>
          </w:tcPr>
          <w:p w14:paraId="7BC695C0" w14:textId="77777777" w:rsidR="00653909" w:rsidRPr="00D768DA" w:rsidRDefault="00653909" w:rsidP="00653909">
            <w:pPr>
              <w:spacing w:after="62"/>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Disseminated to</w:t>
            </w:r>
          </w:p>
        </w:tc>
        <w:tc>
          <w:tcPr>
            <w:tcW w:w="5703" w:type="dxa"/>
            <w:gridSpan w:val="4"/>
            <w:shd w:val="clear" w:color="auto" w:fill="FFFFFF" w:themeFill="background1"/>
            <w:tcMar>
              <w:top w:w="2" w:type="dxa"/>
              <w:left w:w="106" w:type="dxa"/>
              <w:bottom w:w="0" w:type="dxa"/>
              <w:right w:w="40" w:type="dxa"/>
            </w:tcMar>
            <w:vAlign w:val="center"/>
          </w:tcPr>
          <w:p w14:paraId="24599B70" w14:textId="5B057A3F" w:rsidR="00653909" w:rsidRPr="00D768DA" w:rsidRDefault="00653909" w:rsidP="00653909">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E</w:t>
            </w:r>
            <w:r w:rsidR="00AA3C41">
              <w:rPr>
                <w:rFonts w:ascii="Montserrat" w:eastAsia="Times New Roman" w:hAnsi="Montserrat" w:cs="Times New Roman"/>
                <w:color w:val="4A5959"/>
                <w:lang w:eastAsia="en-GB"/>
              </w:rPr>
              <w:t>lements Academy</w:t>
            </w:r>
          </w:p>
        </w:tc>
      </w:tr>
      <w:tr w:rsidR="00653909" w:rsidRPr="00D768DA" w14:paraId="264EB201" w14:textId="77777777" w:rsidTr="00336881">
        <w:trPr>
          <w:trHeight w:val="397"/>
        </w:trPr>
        <w:tc>
          <w:tcPr>
            <w:tcW w:w="564" w:type="dxa"/>
            <w:shd w:val="clear" w:color="auto" w:fill="2CB6E7"/>
            <w:tcMar>
              <w:top w:w="2" w:type="dxa"/>
              <w:left w:w="106" w:type="dxa"/>
              <w:bottom w:w="0" w:type="dxa"/>
              <w:right w:w="40" w:type="dxa"/>
            </w:tcMar>
            <w:vAlign w:val="center"/>
            <w:hideMark/>
          </w:tcPr>
          <w:p w14:paraId="3064891B" w14:textId="7BA2DC03" w:rsidR="00653909" w:rsidRPr="00D768DA" w:rsidRDefault="00653909" w:rsidP="00653909">
            <w:pPr>
              <w:spacing w:after="6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13</w:t>
            </w:r>
          </w:p>
        </w:tc>
        <w:tc>
          <w:tcPr>
            <w:tcW w:w="4078" w:type="dxa"/>
            <w:shd w:val="clear" w:color="auto" w:fill="F2F2F2" w:themeFill="background1" w:themeFillShade="F2"/>
            <w:tcMar>
              <w:top w:w="2" w:type="dxa"/>
              <w:left w:w="106" w:type="dxa"/>
              <w:bottom w:w="0" w:type="dxa"/>
              <w:right w:w="40" w:type="dxa"/>
            </w:tcMar>
            <w:vAlign w:val="center"/>
            <w:hideMark/>
          </w:tcPr>
          <w:p w14:paraId="1BECA1E2" w14:textId="77777777" w:rsidR="00653909" w:rsidRPr="00D768DA" w:rsidRDefault="00653909" w:rsidP="00653909">
            <w:pPr>
              <w:spacing w:after="62"/>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Date of implementation (when shared)</w:t>
            </w:r>
          </w:p>
        </w:tc>
        <w:tc>
          <w:tcPr>
            <w:tcW w:w="5703" w:type="dxa"/>
            <w:gridSpan w:val="4"/>
            <w:shd w:val="clear" w:color="auto" w:fill="FFFFFF" w:themeFill="background1"/>
            <w:tcMar>
              <w:top w:w="2" w:type="dxa"/>
              <w:left w:w="106" w:type="dxa"/>
              <w:bottom w:w="0" w:type="dxa"/>
              <w:right w:w="40" w:type="dxa"/>
            </w:tcMar>
            <w:vAlign w:val="center"/>
          </w:tcPr>
          <w:p w14:paraId="600B231B" w14:textId="6E269A82" w:rsidR="00653909" w:rsidRPr="00D768DA" w:rsidRDefault="00805521" w:rsidP="00653909">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March</w:t>
            </w:r>
            <w:r w:rsidR="00653909">
              <w:rPr>
                <w:rFonts w:ascii="Montserrat" w:eastAsia="Times New Roman" w:hAnsi="Montserrat" w:cs="Times New Roman"/>
                <w:color w:val="4A5959"/>
                <w:lang w:eastAsia="en-GB"/>
              </w:rPr>
              <w:t xml:space="preserve"> 202</w:t>
            </w:r>
            <w:r>
              <w:rPr>
                <w:rFonts w:ascii="Montserrat" w:eastAsia="Times New Roman" w:hAnsi="Montserrat" w:cs="Times New Roman"/>
                <w:color w:val="4A5959"/>
                <w:lang w:eastAsia="en-GB"/>
              </w:rPr>
              <w:t>4</w:t>
            </w:r>
          </w:p>
        </w:tc>
      </w:tr>
      <w:tr w:rsidR="00653909" w:rsidRPr="00D768DA" w14:paraId="6058C062" w14:textId="77777777" w:rsidTr="00336881">
        <w:trPr>
          <w:trHeight w:val="418"/>
        </w:trPr>
        <w:tc>
          <w:tcPr>
            <w:tcW w:w="564" w:type="dxa"/>
            <w:shd w:val="clear" w:color="auto" w:fill="2CB6E7"/>
            <w:tcMar>
              <w:top w:w="2" w:type="dxa"/>
              <w:left w:w="106" w:type="dxa"/>
              <w:bottom w:w="0" w:type="dxa"/>
              <w:right w:w="40" w:type="dxa"/>
            </w:tcMar>
            <w:vAlign w:val="center"/>
            <w:hideMark/>
          </w:tcPr>
          <w:p w14:paraId="340F991F" w14:textId="31DF4837" w:rsidR="00653909" w:rsidRPr="00D768DA" w:rsidRDefault="00653909" w:rsidP="00653909">
            <w:pPr>
              <w:spacing w:after="6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14</w:t>
            </w:r>
          </w:p>
        </w:tc>
        <w:tc>
          <w:tcPr>
            <w:tcW w:w="4078" w:type="dxa"/>
            <w:shd w:val="clear" w:color="auto" w:fill="F2F2F2" w:themeFill="background1" w:themeFillShade="F2"/>
            <w:tcMar>
              <w:top w:w="2" w:type="dxa"/>
              <w:left w:w="106" w:type="dxa"/>
              <w:bottom w:w="0" w:type="dxa"/>
              <w:right w:w="40" w:type="dxa"/>
            </w:tcMar>
            <w:vAlign w:val="center"/>
            <w:hideMark/>
          </w:tcPr>
          <w:p w14:paraId="5571FC0C" w14:textId="77777777" w:rsidR="00653909" w:rsidRPr="00D768DA" w:rsidRDefault="00653909" w:rsidP="00653909">
            <w:pPr>
              <w:spacing w:after="62"/>
              <w:rPr>
                <w:rFonts w:ascii="Montserrat" w:eastAsia="Times New Roman" w:hAnsi="Montserrat" w:cs="Times New Roman"/>
                <w:color w:val="4A5959"/>
                <w:lang w:eastAsia="en-GB"/>
              </w:rPr>
            </w:pPr>
            <w:r w:rsidRPr="00D768DA">
              <w:rPr>
                <w:rFonts w:ascii="Montserrat" w:eastAsia="Times New Roman" w:hAnsi="Montserrat" w:cs="Arial"/>
                <w:b/>
                <w:bCs/>
                <w:color w:val="4A5959"/>
                <w:lang w:eastAsia="en-GB"/>
              </w:rPr>
              <w:t>Date of next formal review</w:t>
            </w:r>
          </w:p>
        </w:tc>
        <w:tc>
          <w:tcPr>
            <w:tcW w:w="5703" w:type="dxa"/>
            <w:gridSpan w:val="4"/>
            <w:shd w:val="clear" w:color="auto" w:fill="FFFFFF" w:themeFill="background1"/>
            <w:tcMar>
              <w:top w:w="2" w:type="dxa"/>
              <w:left w:w="106" w:type="dxa"/>
              <w:bottom w:w="0" w:type="dxa"/>
              <w:right w:w="40" w:type="dxa"/>
            </w:tcMar>
            <w:vAlign w:val="center"/>
          </w:tcPr>
          <w:p w14:paraId="10DF44A2" w14:textId="36A0F686" w:rsidR="00653909" w:rsidRPr="00D768DA" w:rsidRDefault="00AA3C41" w:rsidP="00653909">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Ma</w:t>
            </w:r>
            <w:r w:rsidR="00805521">
              <w:rPr>
                <w:rFonts w:ascii="Montserrat" w:eastAsia="Times New Roman" w:hAnsi="Montserrat" w:cs="Times New Roman"/>
                <w:color w:val="4A5959"/>
                <w:lang w:eastAsia="en-GB"/>
              </w:rPr>
              <w:t>rch</w:t>
            </w:r>
            <w:r w:rsidR="00653909">
              <w:rPr>
                <w:rFonts w:ascii="Montserrat" w:eastAsia="Times New Roman" w:hAnsi="Montserrat" w:cs="Times New Roman"/>
                <w:color w:val="4A5959"/>
                <w:lang w:eastAsia="en-GB"/>
              </w:rPr>
              <w:t xml:space="preserve"> 202</w:t>
            </w:r>
            <w:r w:rsidR="00805521">
              <w:rPr>
                <w:rFonts w:ascii="Montserrat" w:eastAsia="Times New Roman" w:hAnsi="Montserrat" w:cs="Times New Roman"/>
                <w:color w:val="4A5959"/>
                <w:lang w:eastAsia="en-GB"/>
              </w:rPr>
              <w:t>5</w:t>
            </w:r>
          </w:p>
        </w:tc>
      </w:tr>
      <w:tr w:rsidR="00653909" w:rsidRPr="00821929" w14:paraId="715BEC96" w14:textId="77777777" w:rsidTr="00336881">
        <w:trPr>
          <w:trHeight w:val="418"/>
        </w:trPr>
        <w:tc>
          <w:tcPr>
            <w:tcW w:w="564" w:type="dxa"/>
            <w:tcBorders>
              <w:top w:val="single" w:sz="2" w:space="0" w:color="4A5959"/>
              <w:left w:val="single" w:sz="2" w:space="0" w:color="4A5959"/>
              <w:bottom w:val="single" w:sz="2" w:space="0" w:color="4A5959"/>
              <w:right w:val="single" w:sz="2" w:space="0" w:color="4A5959"/>
            </w:tcBorders>
            <w:shd w:val="clear" w:color="auto" w:fill="2CB6E7"/>
            <w:tcMar>
              <w:top w:w="2" w:type="dxa"/>
              <w:left w:w="106" w:type="dxa"/>
              <w:bottom w:w="0" w:type="dxa"/>
              <w:right w:w="40" w:type="dxa"/>
            </w:tcMar>
            <w:vAlign w:val="center"/>
            <w:hideMark/>
          </w:tcPr>
          <w:p w14:paraId="0794DC8E" w14:textId="5105B383" w:rsidR="00653909" w:rsidRPr="00821929" w:rsidRDefault="00653909" w:rsidP="00653909">
            <w:pPr>
              <w:spacing w:after="62"/>
              <w:jc w:val="center"/>
              <w:rPr>
                <w:rFonts w:ascii="Montserrat" w:eastAsia="Times New Roman" w:hAnsi="Montserrat" w:cs="Arial"/>
                <w:b/>
                <w:bCs/>
                <w:color w:val="FFFFFF" w:themeColor="background1"/>
                <w:lang w:eastAsia="en-GB"/>
              </w:rPr>
            </w:pPr>
            <w:r w:rsidRPr="00D768DA">
              <w:rPr>
                <w:rFonts w:ascii="Montserrat" w:eastAsia="Times New Roman" w:hAnsi="Montserrat" w:cs="Arial"/>
                <w:b/>
                <w:bCs/>
                <w:color w:val="FFFFFF" w:themeColor="background1"/>
                <w:lang w:eastAsia="en-GB"/>
              </w:rPr>
              <w:t>1</w:t>
            </w:r>
            <w:r>
              <w:rPr>
                <w:rFonts w:ascii="Montserrat" w:eastAsia="Times New Roman" w:hAnsi="Montserrat" w:cs="Arial"/>
                <w:b/>
                <w:bCs/>
                <w:color w:val="FFFFFF" w:themeColor="background1"/>
                <w:lang w:eastAsia="en-GB"/>
              </w:rPr>
              <w:t>5</w:t>
            </w:r>
          </w:p>
        </w:tc>
        <w:tc>
          <w:tcPr>
            <w:tcW w:w="4078" w:type="dxa"/>
            <w:tcBorders>
              <w:top w:val="single" w:sz="2" w:space="0" w:color="4A5959"/>
              <w:left w:val="single" w:sz="2" w:space="0" w:color="4A5959"/>
              <w:bottom w:val="single" w:sz="2" w:space="0" w:color="4A5959"/>
              <w:right w:val="single" w:sz="2" w:space="0" w:color="4A5959"/>
            </w:tcBorders>
            <w:shd w:val="clear" w:color="auto" w:fill="F2F2F2" w:themeFill="background1" w:themeFillShade="F2"/>
            <w:tcMar>
              <w:top w:w="2" w:type="dxa"/>
              <w:left w:w="106" w:type="dxa"/>
              <w:bottom w:w="0" w:type="dxa"/>
              <w:right w:w="40" w:type="dxa"/>
            </w:tcMar>
            <w:vAlign w:val="center"/>
            <w:hideMark/>
          </w:tcPr>
          <w:p w14:paraId="74DDE5A3" w14:textId="77777777" w:rsidR="00653909" w:rsidRPr="00821929" w:rsidRDefault="00653909" w:rsidP="00653909">
            <w:pPr>
              <w:spacing w:after="62"/>
              <w:rPr>
                <w:rFonts w:ascii="Montserrat" w:eastAsia="Times New Roman" w:hAnsi="Montserrat" w:cs="Arial"/>
                <w:b/>
                <w:bCs/>
                <w:color w:val="4A5959"/>
                <w:lang w:eastAsia="en-GB"/>
              </w:rPr>
            </w:pPr>
            <w:r>
              <w:rPr>
                <w:rFonts w:ascii="Montserrat" w:eastAsia="Times New Roman" w:hAnsi="Montserrat" w:cs="Arial"/>
                <w:b/>
                <w:bCs/>
                <w:color w:val="4A5959"/>
                <w:lang w:eastAsia="en-GB"/>
              </w:rPr>
              <w:t>Consulted with Recognised Trade Unions</w:t>
            </w:r>
          </w:p>
        </w:tc>
        <w:tc>
          <w:tcPr>
            <w:tcW w:w="5703" w:type="dxa"/>
            <w:gridSpan w:val="4"/>
            <w:tcBorders>
              <w:top w:val="single" w:sz="2" w:space="0" w:color="4A5959"/>
              <w:left w:val="single" w:sz="2" w:space="0" w:color="4A5959"/>
              <w:bottom w:val="single" w:sz="2" w:space="0" w:color="4A5959"/>
              <w:right w:val="single" w:sz="2" w:space="0" w:color="4A5959"/>
            </w:tcBorders>
            <w:shd w:val="clear" w:color="auto" w:fill="FFFFFF" w:themeFill="background1"/>
            <w:tcMar>
              <w:top w:w="2" w:type="dxa"/>
              <w:left w:w="106" w:type="dxa"/>
              <w:bottom w:w="0" w:type="dxa"/>
              <w:right w:w="40" w:type="dxa"/>
            </w:tcMar>
            <w:vAlign w:val="center"/>
          </w:tcPr>
          <w:p w14:paraId="7FBF84F0" w14:textId="79EE2942" w:rsidR="00653909" w:rsidRPr="00821929" w:rsidRDefault="00653909" w:rsidP="00653909">
            <w:pPr>
              <w:rPr>
                <w:rFonts w:ascii="Montserrat" w:eastAsia="Times New Roman" w:hAnsi="Montserrat" w:cs="Arial"/>
                <w:color w:val="4A5959"/>
                <w:lang w:eastAsia="en-GB"/>
              </w:rPr>
            </w:pPr>
            <w:r>
              <w:rPr>
                <w:rFonts w:ascii="Montserrat" w:eastAsia="Times New Roman" w:hAnsi="Montserrat" w:cs="Arial"/>
                <w:color w:val="4A5959"/>
                <w:lang w:eastAsia="en-GB"/>
              </w:rPr>
              <w:t>N/A</w:t>
            </w:r>
          </w:p>
        </w:tc>
      </w:tr>
    </w:tbl>
    <w:p w14:paraId="0ECD0326" w14:textId="02CD3E96" w:rsidR="00897694" w:rsidRDefault="00897694"/>
    <w:p w14:paraId="16E6BF6F" w14:textId="23CE0BD9" w:rsidR="00D768DA" w:rsidRDefault="00D768DA"/>
    <w:p w14:paraId="32A95415" w14:textId="250B71B6" w:rsidR="003557A1" w:rsidRDefault="003557A1"/>
    <w:p w14:paraId="431622EA" w14:textId="20EFEBA5" w:rsidR="003557A1" w:rsidRDefault="003557A1"/>
    <w:p w14:paraId="2F2FD5B6" w14:textId="59266681" w:rsidR="00336881" w:rsidRDefault="00336881"/>
    <w:p w14:paraId="7C5E4CE3" w14:textId="48B88937" w:rsidR="003557A1" w:rsidRDefault="003557A1"/>
    <w:p w14:paraId="6A74DA6B" w14:textId="77777777" w:rsidR="003557A1" w:rsidRDefault="003557A1"/>
    <w:tbl>
      <w:tblPr>
        <w:tblW w:w="10506" w:type="dxa"/>
        <w:tblBorders>
          <w:top w:val="single" w:sz="2" w:space="0" w:color="4A5959"/>
          <w:left w:val="single" w:sz="2" w:space="0" w:color="4A5959"/>
          <w:bottom w:val="single" w:sz="2" w:space="0" w:color="4A5959"/>
          <w:right w:val="single" w:sz="2" w:space="0" w:color="4A5959"/>
          <w:insideH w:val="single" w:sz="2" w:space="0" w:color="4A5959"/>
          <w:insideV w:val="single" w:sz="2" w:space="0" w:color="4A5959"/>
        </w:tblBorders>
        <w:tblCellMar>
          <w:top w:w="113" w:type="dxa"/>
          <w:left w:w="113" w:type="dxa"/>
          <w:bottom w:w="113" w:type="dxa"/>
          <w:right w:w="113" w:type="dxa"/>
        </w:tblCellMar>
        <w:tblLook w:val="04A0" w:firstRow="1" w:lastRow="0" w:firstColumn="1" w:lastColumn="0" w:noHBand="0" w:noVBand="1"/>
      </w:tblPr>
      <w:tblGrid>
        <w:gridCol w:w="2002"/>
        <w:gridCol w:w="1345"/>
        <w:gridCol w:w="1861"/>
        <w:gridCol w:w="5298"/>
      </w:tblGrid>
      <w:tr w:rsidR="00D768DA" w:rsidRPr="00D768DA" w14:paraId="3DAD7827" w14:textId="77777777" w:rsidTr="00AA3C41">
        <w:trPr>
          <w:trHeight w:val="261"/>
        </w:trPr>
        <w:tc>
          <w:tcPr>
            <w:tcW w:w="2002" w:type="dxa"/>
            <w:shd w:val="clear" w:color="auto" w:fill="2CB6E7"/>
            <w:tcMar>
              <w:top w:w="7" w:type="dxa"/>
              <w:left w:w="106" w:type="dxa"/>
              <w:bottom w:w="0" w:type="dxa"/>
              <w:right w:w="173" w:type="dxa"/>
            </w:tcMar>
            <w:hideMark/>
          </w:tcPr>
          <w:p w14:paraId="76BEE6C3" w14:textId="77777777" w:rsidR="00D768DA" w:rsidRPr="00D768DA" w:rsidRDefault="00D768DA" w:rsidP="00B45896">
            <w:pPr>
              <w:rPr>
                <w:rFonts w:ascii="Montserrat" w:eastAsia="Times New Roman" w:hAnsi="Montserrat" w:cs="Times New Roman"/>
                <w:color w:val="FFFFFF" w:themeColor="background1"/>
                <w:lang w:eastAsia="en-GB"/>
              </w:rPr>
            </w:pPr>
            <w:r w:rsidRPr="00D768DA">
              <w:rPr>
                <w:rFonts w:ascii="Montserrat" w:eastAsia="Times New Roman" w:hAnsi="Montserrat" w:cs="Arial"/>
                <w:b/>
                <w:bCs/>
                <w:color w:val="FFFFFF" w:themeColor="background1"/>
                <w:lang w:eastAsia="en-GB"/>
              </w:rPr>
              <w:t>Date  </w:t>
            </w:r>
          </w:p>
        </w:tc>
        <w:tc>
          <w:tcPr>
            <w:tcW w:w="1345" w:type="dxa"/>
            <w:shd w:val="clear" w:color="auto" w:fill="2CB6E7"/>
            <w:tcMar>
              <w:top w:w="7" w:type="dxa"/>
              <w:left w:w="106" w:type="dxa"/>
              <w:bottom w:w="0" w:type="dxa"/>
              <w:right w:w="173" w:type="dxa"/>
            </w:tcMar>
            <w:hideMark/>
          </w:tcPr>
          <w:p w14:paraId="14A7B80F" w14:textId="77777777" w:rsidR="00D768DA" w:rsidRPr="00D768DA" w:rsidRDefault="00D768DA" w:rsidP="00B45896">
            <w:pPr>
              <w:ind w:left="2"/>
              <w:rPr>
                <w:rFonts w:ascii="Montserrat" w:eastAsia="Times New Roman" w:hAnsi="Montserrat" w:cs="Times New Roman"/>
                <w:color w:val="FFFFFF" w:themeColor="background1"/>
                <w:lang w:eastAsia="en-GB"/>
              </w:rPr>
            </w:pPr>
            <w:r w:rsidRPr="00D768DA">
              <w:rPr>
                <w:rFonts w:ascii="Montserrat" w:eastAsia="Times New Roman" w:hAnsi="Montserrat" w:cs="Arial"/>
                <w:b/>
                <w:bCs/>
                <w:color w:val="FFFFFF" w:themeColor="background1"/>
                <w:lang w:eastAsia="en-GB"/>
              </w:rPr>
              <w:t>Version </w:t>
            </w:r>
          </w:p>
        </w:tc>
        <w:tc>
          <w:tcPr>
            <w:tcW w:w="1861" w:type="dxa"/>
            <w:shd w:val="clear" w:color="auto" w:fill="2CB6E7"/>
            <w:tcMar>
              <w:top w:w="7" w:type="dxa"/>
              <w:left w:w="106" w:type="dxa"/>
              <w:bottom w:w="0" w:type="dxa"/>
              <w:right w:w="173" w:type="dxa"/>
            </w:tcMar>
            <w:hideMark/>
          </w:tcPr>
          <w:p w14:paraId="014CDC9D" w14:textId="77777777" w:rsidR="00D768DA" w:rsidRPr="00D768DA" w:rsidRDefault="00D768DA" w:rsidP="00B45896">
            <w:pPr>
              <w:ind w:left="1"/>
              <w:rPr>
                <w:rFonts w:ascii="Montserrat" w:eastAsia="Times New Roman" w:hAnsi="Montserrat" w:cs="Times New Roman"/>
                <w:color w:val="FFFFFF" w:themeColor="background1"/>
                <w:lang w:eastAsia="en-GB"/>
              </w:rPr>
            </w:pPr>
            <w:r w:rsidRPr="00D768DA">
              <w:rPr>
                <w:rFonts w:ascii="Montserrat" w:eastAsia="Times New Roman" w:hAnsi="Montserrat" w:cs="Arial"/>
                <w:b/>
                <w:bCs/>
                <w:color w:val="FFFFFF" w:themeColor="background1"/>
                <w:lang w:eastAsia="en-GB"/>
              </w:rPr>
              <w:t>Action </w:t>
            </w:r>
          </w:p>
        </w:tc>
        <w:tc>
          <w:tcPr>
            <w:tcW w:w="5298" w:type="dxa"/>
            <w:shd w:val="clear" w:color="auto" w:fill="2CB6E7"/>
            <w:tcMar>
              <w:top w:w="7" w:type="dxa"/>
              <w:left w:w="106" w:type="dxa"/>
              <w:bottom w:w="0" w:type="dxa"/>
              <w:right w:w="173" w:type="dxa"/>
            </w:tcMar>
            <w:hideMark/>
          </w:tcPr>
          <w:p w14:paraId="7CB8193F" w14:textId="77777777" w:rsidR="00D768DA" w:rsidRPr="00D768DA" w:rsidRDefault="00D768DA" w:rsidP="00B45896">
            <w:pPr>
              <w:ind w:firstLine="2"/>
              <w:rPr>
                <w:rFonts w:ascii="Montserrat" w:eastAsia="Times New Roman" w:hAnsi="Montserrat" w:cs="Times New Roman"/>
                <w:color w:val="FFFFFF" w:themeColor="background1"/>
                <w:lang w:eastAsia="en-GB"/>
              </w:rPr>
            </w:pPr>
            <w:r w:rsidRPr="00D768DA">
              <w:rPr>
                <w:rFonts w:ascii="Montserrat" w:eastAsia="Times New Roman" w:hAnsi="Montserrat" w:cs="Arial"/>
                <w:b/>
                <w:bCs/>
                <w:color w:val="FFFFFF" w:themeColor="background1"/>
                <w:lang w:eastAsia="en-GB"/>
              </w:rPr>
              <w:t>Summary of changes </w:t>
            </w:r>
          </w:p>
        </w:tc>
      </w:tr>
      <w:tr w:rsidR="00D768DA" w:rsidRPr="00D768DA" w14:paraId="4931C5E5" w14:textId="77777777" w:rsidTr="00AA3C41">
        <w:trPr>
          <w:trHeight w:val="263"/>
        </w:trPr>
        <w:tc>
          <w:tcPr>
            <w:tcW w:w="2002" w:type="dxa"/>
            <w:tcMar>
              <w:top w:w="7" w:type="dxa"/>
              <w:left w:w="106" w:type="dxa"/>
              <w:bottom w:w="0" w:type="dxa"/>
              <w:right w:w="173" w:type="dxa"/>
            </w:tcMar>
            <w:hideMark/>
          </w:tcPr>
          <w:p w14:paraId="42E755B2" w14:textId="106D57D1" w:rsidR="00D768DA" w:rsidRPr="00D768DA" w:rsidRDefault="00805521" w:rsidP="00B45896">
            <w:pPr>
              <w:rPr>
                <w:rFonts w:ascii="Montserrat" w:eastAsia="Times New Roman" w:hAnsi="Montserrat" w:cs="Times New Roman"/>
                <w:color w:val="4A5959"/>
                <w:lang w:eastAsia="en-GB"/>
              </w:rPr>
            </w:pPr>
            <w:r>
              <w:rPr>
                <w:rFonts w:ascii="Montserrat" w:eastAsia="Times New Roman" w:hAnsi="Montserrat" w:cs="Arial"/>
                <w:color w:val="4A5959"/>
                <w:lang w:eastAsia="en-GB"/>
              </w:rPr>
              <w:t>March</w:t>
            </w:r>
            <w:r w:rsidR="00AA3C41">
              <w:rPr>
                <w:rFonts w:ascii="Montserrat" w:eastAsia="Times New Roman" w:hAnsi="Montserrat" w:cs="Arial"/>
                <w:color w:val="4A5959"/>
                <w:lang w:eastAsia="en-GB"/>
              </w:rPr>
              <w:t xml:space="preserve"> </w:t>
            </w:r>
            <w:r w:rsidR="00173BFC">
              <w:rPr>
                <w:rFonts w:ascii="Montserrat" w:eastAsia="Times New Roman" w:hAnsi="Montserrat" w:cs="Arial"/>
                <w:color w:val="4A5959"/>
                <w:lang w:eastAsia="en-GB"/>
              </w:rPr>
              <w:t>2</w:t>
            </w:r>
            <w:r>
              <w:rPr>
                <w:rFonts w:ascii="Montserrat" w:eastAsia="Times New Roman" w:hAnsi="Montserrat" w:cs="Arial"/>
                <w:color w:val="4A5959"/>
                <w:lang w:eastAsia="en-GB"/>
              </w:rPr>
              <w:t>4</w:t>
            </w:r>
          </w:p>
        </w:tc>
        <w:tc>
          <w:tcPr>
            <w:tcW w:w="1345" w:type="dxa"/>
            <w:tcMar>
              <w:top w:w="7" w:type="dxa"/>
              <w:left w:w="106" w:type="dxa"/>
              <w:bottom w:w="0" w:type="dxa"/>
              <w:right w:w="173" w:type="dxa"/>
            </w:tcMar>
            <w:hideMark/>
          </w:tcPr>
          <w:p w14:paraId="3FCF6C39" w14:textId="1EDA4B70" w:rsidR="00D768DA" w:rsidRPr="00D768DA" w:rsidRDefault="00805521" w:rsidP="00B45896">
            <w:pPr>
              <w:ind w:left="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2</w:t>
            </w:r>
            <w:r w:rsidR="00173BFC">
              <w:rPr>
                <w:rFonts w:ascii="Montserrat" w:eastAsia="Times New Roman" w:hAnsi="Montserrat" w:cs="Times New Roman"/>
                <w:color w:val="4A5959"/>
                <w:lang w:eastAsia="en-GB"/>
              </w:rPr>
              <w:t>.0</w:t>
            </w:r>
          </w:p>
        </w:tc>
        <w:tc>
          <w:tcPr>
            <w:tcW w:w="1861" w:type="dxa"/>
            <w:tcMar>
              <w:top w:w="7" w:type="dxa"/>
              <w:left w:w="106" w:type="dxa"/>
              <w:bottom w:w="0" w:type="dxa"/>
              <w:right w:w="173" w:type="dxa"/>
            </w:tcMar>
            <w:hideMark/>
          </w:tcPr>
          <w:p w14:paraId="1377A964" w14:textId="64F5D42C" w:rsidR="00D768DA" w:rsidRPr="00D768DA" w:rsidRDefault="00173BFC" w:rsidP="00B45896">
            <w:pPr>
              <w:ind w:left="1"/>
              <w:rPr>
                <w:rFonts w:ascii="Montserrat" w:eastAsia="Times New Roman" w:hAnsi="Montserrat" w:cs="Times New Roman"/>
                <w:color w:val="4A5959"/>
                <w:lang w:eastAsia="en-GB"/>
              </w:rPr>
            </w:pPr>
            <w:r>
              <w:rPr>
                <w:rFonts w:ascii="Montserrat" w:eastAsia="Times New Roman" w:hAnsi="Montserrat" w:cs="Arial"/>
                <w:color w:val="4A5959"/>
                <w:lang w:eastAsia="en-GB"/>
              </w:rPr>
              <w:t>New Policy</w:t>
            </w:r>
            <w:r w:rsidR="00D768DA" w:rsidRPr="00D768DA">
              <w:rPr>
                <w:rFonts w:ascii="Montserrat" w:eastAsia="Times New Roman" w:hAnsi="Montserrat" w:cs="Arial"/>
                <w:color w:val="4A5959"/>
                <w:lang w:eastAsia="en-GB"/>
              </w:rPr>
              <w:t> </w:t>
            </w:r>
          </w:p>
        </w:tc>
        <w:tc>
          <w:tcPr>
            <w:tcW w:w="5298" w:type="dxa"/>
            <w:tcMar>
              <w:top w:w="7" w:type="dxa"/>
              <w:left w:w="106" w:type="dxa"/>
              <w:bottom w:w="0" w:type="dxa"/>
              <w:right w:w="173" w:type="dxa"/>
            </w:tcMar>
            <w:hideMark/>
          </w:tcPr>
          <w:p w14:paraId="70AA1D45" w14:textId="0D95021E" w:rsidR="00D768DA" w:rsidRPr="00D768DA" w:rsidRDefault="00173BFC" w:rsidP="00B45896">
            <w:pPr>
              <w:ind w:left="2"/>
              <w:rPr>
                <w:rFonts w:ascii="Montserrat" w:eastAsia="Times New Roman" w:hAnsi="Montserrat" w:cs="Times New Roman"/>
                <w:color w:val="4A5959"/>
                <w:lang w:eastAsia="en-GB"/>
              </w:rPr>
            </w:pPr>
            <w:r>
              <w:rPr>
                <w:rFonts w:ascii="Montserrat" w:eastAsia="Times New Roman" w:hAnsi="Montserrat" w:cs="Arial"/>
                <w:color w:val="4A5959"/>
                <w:lang w:eastAsia="en-GB"/>
              </w:rPr>
              <w:t>New policy</w:t>
            </w:r>
          </w:p>
        </w:tc>
      </w:tr>
    </w:tbl>
    <w:p w14:paraId="00A5DCAB" w14:textId="77777777" w:rsidR="00D768DA" w:rsidRDefault="00D768DA" w:rsidP="00D768DA">
      <w:pPr>
        <w:rPr>
          <w:rFonts w:ascii="Montserrat" w:eastAsia="Times New Roman" w:hAnsi="Montserrat" w:cs="Times New Roman"/>
          <w:b/>
          <w:bCs/>
          <w:color w:val="811E68"/>
          <w:sz w:val="40"/>
          <w:szCs w:val="40"/>
          <w:lang w:eastAsia="en-GB"/>
        </w:rPr>
      </w:pPr>
    </w:p>
    <w:p w14:paraId="35E2D9F8" w14:textId="77777777" w:rsidR="00D768DA" w:rsidRDefault="00D768DA" w:rsidP="00D768DA">
      <w:pPr>
        <w:rPr>
          <w:rFonts w:ascii="Montserrat" w:eastAsia="Times New Roman" w:hAnsi="Montserrat" w:cs="Times New Roman"/>
          <w:b/>
          <w:bCs/>
          <w:color w:val="811E68"/>
          <w:sz w:val="40"/>
          <w:szCs w:val="40"/>
          <w:lang w:eastAsia="en-GB"/>
        </w:rPr>
      </w:pPr>
    </w:p>
    <w:p w14:paraId="1F6B8DC1" w14:textId="7DD38002" w:rsidR="00D768DA" w:rsidRPr="00D768DA" w:rsidRDefault="00D768DA" w:rsidP="00D768DA">
      <w:pPr>
        <w:rPr>
          <w:rFonts w:ascii="Montserrat" w:eastAsia="Times New Roman" w:hAnsi="Montserrat" w:cs="Times New Roman"/>
          <w:b/>
          <w:bCs/>
          <w:color w:val="811E68"/>
          <w:sz w:val="40"/>
          <w:szCs w:val="40"/>
          <w:lang w:eastAsia="en-GB"/>
        </w:rPr>
      </w:pPr>
      <w:r w:rsidRPr="00D768DA">
        <w:rPr>
          <w:rFonts w:ascii="Montserrat" w:eastAsia="Times New Roman" w:hAnsi="Montserrat" w:cs="Times New Roman"/>
          <w:b/>
          <w:bCs/>
          <w:color w:val="811E68"/>
          <w:sz w:val="40"/>
          <w:szCs w:val="40"/>
          <w:lang w:eastAsia="en-GB"/>
        </w:rPr>
        <w:t>Contents</w:t>
      </w:r>
    </w:p>
    <w:p w14:paraId="7608051E" w14:textId="2CB9586C" w:rsidR="00D768DA" w:rsidRDefault="00D768DA" w:rsidP="00D768DA">
      <w:pPr>
        <w:rPr>
          <w:rFonts w:ascii="Times New Roman" w:eastAsia="Times New Roman" w:hAnsi="Times New Roman" w:cs="Times New Roman"/>
          <w:lang w:eastAsia="en-GB"/>
        </w:rPr>
      </w:pPr>
    </w:p>
    <w:p w14:paraId="5D81E44D" w14:textId="77777777" w:rsidR="00D768DA" w:rsidRPr="000F3C35" w:rsidRDefault="00D768DA" w:rsidP="00D768DA">
      <w:pPr>
        <w:rPr>
          <w:rFonts w:ascii="Times New Roman" w:eastAsia="Times New Roman" w:hAnsi="Times New Roman" w:cs="Times New Roman"/>
          <w:lang w:eastAsia="en-GB"/>
        </w:rPr>
      </w:pPr>
    </w:p>
    <w:tbl>
      <w:tblPr>
        <w:tblW w:w="10343" w:type="dxa"/>
        <w:tblBorders>
          <w:top w:val="single" w:sz="2" w:space="0" w:color="4A5959"/>
          <w:left w:val="single" w:sz="2" w:space="0" w:color="4A5959"/>
          <w:bottom w:val="single" w:sz="2" w:space="0" w:color="4A5959"/>
          <w:right w:val="single" w:sz="2" w:space="0" w:color="4A5959"/>
          <w:insideH w:val="single" w:sz="2" w:space="0" w:color="4A5959"/>
          <w:insideV w:val="single" w:sz="2" w:space="0" w:color="4A5959"/>
        </w:tblBorders>
        <w:tblCellMar>
          <w:top w:w="15" w:type="dxa"/>
          <w:left w:w="15" w:type="dxa"/>
          <w:bottom w:w="15" w:type="dxa"/>
          <w:right w:w="15" w:type="dxa"/>
        </w:tblCellMar>
        <w:tblLook w:val="04A0" w:firstRow="1" w:lastRow="0" w:firstColumn="1" w:lastColumn="0" w:noHBand="0" w:noVBand="1"/>
      </w:tblPr>
      <w:tblGrid>
        <w:gridCol w:w="1165"/>
        <w:gridCol w:w="7774"/>
        <w:gridCol w:w="1404"/>
      </w:tblGrid>
      <w:tr w:rsidR="00D768DA" w:rsidRPr="00D768DA" w14:paraId="1C614ED0" w14:textId="77777777" w:rsidTr="00D768DA">
        <w:trPr>
          <w:trHeight w:val="454"/>
        </w:trPr>
        <w:tc>
          <w:tcPr>
            <w:tcW w:w="1019" w:type="dxa"/>
            <w:shd w:val="clear" w:color="auto" w:fill="2CB6E7"/>
            <w:tcMar>
              <w:top w:w="0" w:type="dxa"/>
              <w:left w:w="108" w:type="dxa"/>
              <w:bottom w:w="0" w:type="dxa"/>
              <w:right w:w="108" w:type="dxa"/>
            </w:tcMar>
            <w:vAlign w:val="center"/>
            <w:hideMark/>
          </w:tcPr>
          <w:p w14:paraId="7C29E493" w14:textId="77777777" w:rsidR="00D768DA" w:rsidRPr="00D768DA" w:rsidRDefault="00D768DA" w:rsidP="00D768DA">
            <w:pPr>
              <w:ind w:firstLine="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Section</w:t>
            </w:r>
          </w:p>
        </w:tc>
        <w:tc>
          <w:tcPr>
            <w:tcW w:w="7907" w:type="dxa"/>
            <w:shd w:val="clear" w:color="auto" w:fill="2CB6E7"/>
            <w:tcMar>
              <w:top w:w="0" w:type="dxa"/>
              <w:left w:w="108" w:type="dxa"/>
              <w:bottom w:w="0" w:type="dxa"/>
              <w:right w:w="108" w:type="dxa"/>
            </w:tcMar>
            <w:vAlign w:val="center"/>
            <w:hideMark/>
          </w:tcPr>
          <w:p w14:paraId="6E32D5D5" w14:textId="77777777" w:rsidR="00D768DA" w:rsidRPr="00D768DA" w:rsidRDefault="00D768DA" w:rsidP="00D768DA">
            <w:pPr>
              <w:ind w:firstLine="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Description</w:t>
            </w:r>
          </w:p>
        </w:tc>
        <w:tc>
          <w:tcPr>
            <w:tcW w:w="1417" w:type="dxa"/>
            <w:shd w:val="clear" w:color="auto" w:fill="2CB6E7"/>
            <w:tcMar>
              <w:top w:w="0" w:type="dxa"/>
              <w:left w:w="108" w:type="dxa"/>
              <w:bottom w:w="0" w:type="dxa"/>
              <w:right w:w="108" w:type="dxa"/>
            </w:tcMar>
            <w:vAlign w:val="center"/>
            <w:hideMark/>
          </w:tcPr>
          <w:p w14:paraId="2F424517" w14:textId="77777777" w:rsidR="00D768DA" w:rsidRPr="00D768DA" w:rsidRDefault="00D768DA" w:rsidP="00D768DA">
            <w:pPr>
              <w:ind w:firstLine="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Page</w:t>
            </w:r>
          </w:p>
        </w:tc>
      </w:tr>
      <w:tr w:rsidR="00D768DA" w:rsidRPr="00D768DA" w14:paraId="6139C641" w14:textId="77777777" w:rsidTr="00173BFC">
        <w:trPr>
          <w:trHeight w:val="454"/>
        </w:trPr>
        <w:tc>
          <w:tcPr>
            <w:tcW w:w="1019" w:type="dxa"/>
            <w:tcMar>
              <w:top w:w="0" w:type="dxa"/>
              <w:left w:w="108" w:type="dxa"/>
              <w:bottom w:w="0" w:type="dxa"/>
              <w:right w:w="108" w:type="dxa"/>
            </w:tcMar>
            <w:vAlign w:val="center"/>
            <w:hideMark/>
          </w:tcPr>
          <w:p w14:paraId="5C1931AA" w14:textId="77777777" w:rsidR="00D768DA" w:rsidRPr="00D768DA" w:rsidRDefault="00D768DA" w:rsidP="00D768DA">
            <w:pPr>
              <w:ind w:firstLine="2"/>
              <w:rPr>
                <w:rFonts w:ascii="Montserrat" w:eastAsia="Times New Roman" w:hAnsi="Montserrat" w:cs="Times New Roman"/>
                <w:color w:val="4A5959"/>
                <w:lang w:eastAsia="en-GB"/>
              </w:rPr>
            </w:pPr>
            <w:r w:rsidRPr="00D768DA">
              <w:rPr>
                <w:rFonts w:ascii="Montserrat" w:eastAsia="Times New Roman" w:hAnsi="Montserrat" w:cs="Arial"/>
                <w:color w:val="4A5959"/>
                <w:lang w:eastAsia="en-GB"/>
              </w:rPr>
              <w:t>1.</w:t>
            </w:r>
          </w:p>
        </w:tc>
        <w:tc>
          <w:tcPr>
            <w:tcW w:w="7907" w:type="dxa"/>
            <w:tcMar>
              <w:top w:w="0" w:type="dxa"/>
              <w:left w:w="108" w:type="dxa"/>
              <w:bottom w:w="0" w:type="dxa"/>
              <w:right w:w="108" w:type="dxa"/>
            </w:tcMar>
            <w:vAlign w:val="center"/>
          </w:tcPr>
          <w:p w14:paraId="23DCF6A6" w14:textId="6F386A07" w:rsidR="00D768DA" w:rsidRPr="00D768DA" w:rsidRDefault="0017589E" w:rsidP="00D768DA">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Key Aims</w:t>
            </w:r>
          </w:p>
        </w:tc>
        <w:tc>
          <w:tcPr>
            <w:tcW w:w="1417" w:type="dxa"/>
            <w:tcMar>
              <w:top w:w="0" w:type="dxa"/>
              <w:left w:w="108" w:type="dxa"/>
              <w:bottom w:w="0" w:type="dxa"/>
              <w:right w:w="108" w:type="dxa"/>
            </w:tcMar>
            <w:vAlign w:val="center"/>
          </w:tcPr>
          <w:p w14:paraId="6EEEFBAB" w14:textId="114577D9" w:rsidR="00D768DA" w:rsidRPr="00D768DA" w:rsidRDefault="005939C5" w:rsidP="00D768DA">
            <w:pPr>
              <w:ind w:firstLine="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3</w:t>
            </w:r>
          </w:p>
        </w:tc>
      </w:tr>
      <w:tr w:rsidR="0017589E" w:rsidRPr="00D768DA" w14:paraId="1613C328" w14:textId="77777777" w:rsidTr="00173BFC">
        <w:trPr>
          <w:trHeight w:val="454"/>
        </w:trPr>
        <w:tc>
          <w:tcPr>
            <w:tcW w:w="1019" w:type="dxa"/>
            <w:tcMar>
              <w:top w:w="0" w:type="dxa"/>
              <w:left w:w="108" w:type="dxa"/>
              <w:bottom w:w="0" w:type="dxa"/>
              <w:right w:w="108" w:type="dxa"/>
            </w:tcMar>
            <w:vAlign w:val="center"/>
          </w:tcPr>
          <w:p w14:paraId="0854C0C7" w14:textId="231D681D" w:rsidR="0017589E" w:rsidRPr="00D768DA" w:rsidRDefault="0017589E" w:rsidP="00D768DA">
            <w:pPr>
              <w:ind w:firstLine="2"/>
              <w:rPr>
                <w:rFonts w:ascii="Montserrat" w:eastAsia="Times New Roman" w:hAnsi="Montserrat" w:cs="Arial"/>
                <w:color w:val="4A5959"/>
                <w:lang w:eastAsia="en-GB"/>
              </w:rPr>
            </w:pPr>
            <w:r>
              <w:rPr>
                <w:rFonts w:ascii="Montserrat" w:eastAsia="Times New Roman" w:hAnsi="Montserrat" w:cs="Arial"/>
                <w:color w:val="4A5959"/>
                <w:lang w:eastAsia="en-GB"/>
              </w:rPr>
              <w:t>2.</w:t>
            </w:r>
          </w:p>
        </w:tc>
        <w:tc>
          <w:tcPr>
            <w:tcW w:w="7907" w:type="dxa"/>
            <w:tcMar>
              <w:top w:w="0" w:type="dxa"/>
              <w:left w:w="108" w:type="dxa"/>
              <w:bottom w:w="0" w:type="dxa"/>
              <w:right w:w="108" w:type="dxa"/>
            </w:tcMar>
            <w:vAlign w:val="center"/>
          </w:tcPr>
          <w:p w14:paraId="36745A9A" w14:textId="4A33AD2E" w:rsidR="0017589E" w:rsidRDefault="0017589E" w:rsidP="00D768DA">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Aim of Curriculum</w:t>
            </w:r>
          </w:p>
        </w:tc>
        <w:tc>
          <w:tcPr>
            <w:tcW w:w="1417" w:type="dxa"/>
            <w:tcMar>
              <w:top w:w="0" w:type="dxa"/>
              <w:left w:w="108" w:type="dxa"/>
              <w:bottom w:w="0" w:type="dxa"/>
              <w:right w:w="108" w:type="dxa"/>
            </w:tcMar>
            <w:vAlign w:val="center"/>
          </w:tcPr>
          <w:p w14:paraId="28C4844A" w14:textId="29D1919E" w:rsidR="0017589E" w:rsidRDefault="0017589E" w:rsidP="00D768DA">
            <w:pPr>
              <w:ind w:firstLine="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3</w:t>
            </w:r>
          </w:p>
        </w:tc>
      </w:tr>
      <w:tr w:rsidR="00D768DA" w:rsidRPr="00D768DA" w14:paraId="28312417" w14:textId="77777777" w:rsidTr="00173BFC">
        <w:trPr>
          <w:trHeight w:val="454"/>
        </w:trPr>
        <w:tc>
          <w:tcPr>
            <w:tcW w:w="1019" w:type="dxa"/>
            <w:tcMar>
              <w:top w:w="0" w:type="dxa"/>
              <w:left w:w="108" w:type="dxa"/>
              <w:bottom w:w="0" w:type="dxa"/>
              <w:right w:w="108" w:type="dxa"/>
            </w:tcMar>
            <w:vAlign w:val="center"/>
            <w:hideMark/>
          </w:tcPr>
          <w:p w14:paraId="0077A4A0" w14:textId="77777777" w:rsidR="00D768DA" w:rsidRPr="00D768DA" w:rsidRDefault="00D768DA" w:rsidP="00D768DA">
            <w:pPr>
              <w:ind w:firstLine="2"/>
              <w:rPr>
                <w:rFonts w:ascii="Montserrat" w:eastAsia="Times New Roman" w:hAnsi="Montserrat" w:cs="Times New Roman"/>
                <w:color w:val="4A5959"/>
                <w:lang w:eastAsia="en-GB"/>
              </w:rPr>
            </w:pPr>
            <w:r w:rsidRPr="00D768DA">
              <w:rPr>
                <w:rFonts w:ascii="Montserrat" w:eastAsia="Times New Roman" w:hAnsi="Montserrat" w:cs="Arial"/>
                <w:color w:val="4A5959"/>
                <w:lang w:eastAsia="en-GB"/>
              </w:rPr>
              <w:t>2.</w:t>
            </w:r>
          </w:p>
        </w:tc>
        <w:tc>
          <w:tcPr>
            <w:tcW w:w="7907" w:type="dxa"/>
            <w:tcMar>
              <w:top w:w="0" w:type="dxa"/>
              <w:left w:w="108" w:type="dxa"/>
              <w:bottom w:w="0" w:type="dxa"/>
              <w:right w:w="108" w:type="dxa"/>
            </w:tcMar>
            <w:vAlign w:val="center"/>
          </w:tcPr>
          <w:p w14:paraId="792B0B77" w14:textId="1D2A9B1E" w:rsidR="00D768DA" w:rsidRPr="00D768DA" w:rsidRDefault="0017589E" w:rsidP="00D768DA">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Principles of curriculum</w:t>
            </w:r>
          </w:p>
        </w:tc>
        <w:tc>
          <w:tcPr>
            <w:tcW w:w="1417" w:type="dxa"/>
            <w:tcMar>
              <w:top w:w="0" w:type="dxa"/>
              <w:left w:w="108" w:type="dxa"/>
              <w:bottom w:w="0" w:type="dxa"/>
              <w:right w:w="108" w:type="dxa"/>
            </w:tcMar>
            <w:vAlign w:val="center"/>
          </w:tcPr>
          <w:p w14:paraId="0363D6B9" w14:textId="6DF7D359" w:rsidR="00D768DA" w:rsidRPr="00D768DA" w:rsidRDefault="005939C5" w:rsidP="00D768DA">
            <w:pPr>
              <w:ind w:firstLine="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3</w:t>
            </w:r>
            <w:r w:rsidR="0018391C">
              <w:rPr>
                <w:rFonts w:ascii="Montserrat" w:eastAsia="Times New Roman" w:hAnsi="Montserrat" w:cs="Times New Roman"/>
                <w:color w:val="4A5959"/>
                <w:lang w:eastAsia="en-GB"/>
              </w:rPr>
              <w:t>-7</w:t>
            </w:r>
          </w:p>
        </w:tc>
      </w:tr>
      <w:tr w:rsidR="0017589E" w:rsidRPr="00D768DA" w14:paraId="5450B766" w14:textId="77777777" w:rsidTr="00173BFC">
        <w:trPr>
          <w:trHeight w:val="454"/>
        </w:trPr>
        <w:tc>
          <w:tcPr>
            <w:tcW w:w="1019" w:type="dxa"/>
            <w:tcMar>
              <w:top w:w="0" w:type="dxa"/>
              <w:left w:w="108" w:type="dxa"/>
              <w:bottom w:w="0" w:type="dxa"/>
              <w:right w:w="108" w:type="dxa"/>
            </w:tcMar>
            <w:vAlign w:val="center"/>
          </w:tcPr>
          <w:p w14:paraId="21409122" w14:textId="7815E785" w:rsidR="0017589E" w:rsidRPr="00D768DA" w:rsidRDefault="0017589E" w:rsidP="00D768DA">
            <w:pPr>
              <w:ind w:firstLine="2"/>
              <w:rPr>
                <w:rFonts w:ascii="Montserrat" w:eastAsia="Times New Roman" w:hAnsi="Montserrat" w:cs="Arial"/>
                <w:color w:val="4A5959"/>
                <w:lang w:eastAsia="en-GB"/>
              </w:rPr>
            </w:pPr>
            <w:r>
              <w:rPr>
                <w:rFonts w:ascii="Montserrat" w:eastAsia="Times New Roman" w:hAnsi="Montserrat" w:cs="Arial"/>
                <w:color w:val="4A5959"/>
                <w:lang w:eastAsia="en-GB"/>
              </w:rPr>
              <w:t>3.</w:t>
            </w:r>
          </w:p>
        </w:tc>
        <w:tc>
          <w:tcPr>
            <w:tcW w:w="7907" w:type="dxa"/>
            <w:tcMar>
              <w:top w:w="0" w:type="dxa"/>
              <w:left w:w="108" w:type="dxa"/>
              <w:bottom w:w="0" w:type="dxa"/>
              <w:right w:w="108" w:type="dxa"/>
            </w:tcMar>
            <w:vAlign w:val="center"/>
          </w:tcPr>
          <w:p w14:paraId="450C8EB5" w14:textId="1E65CAA6" w:rsidR="0017589E" w:rsidRDefault="0017589E" w:rsidP="00D768DA">
            <w:pPr>
              <w:rPr>
                <w:rFonts w:ascii="Montserrat" w:eastAsia="Times New Roman" w:hAnsi="Montserrat" w:cs="Times New Roman"/>
                <w:color w:val="4A5959"/>
                <w:lang w:eastAsia="en-GB"/>
              </w:rPr>
            </w:pPr>
            <w:bookmarkStart w:id="1" w:name="_Hlk136974310"/>
            <w:r>
              <w:rPr>
                <w:rFonts w:ascii="Montserrat" w:eastAsia="Times New Roman" w:hAnsi="Montserrat" w:cs="Times New Roman"/>
                <w:color w:val="4A5959"/>
                <w:lang w:eastAsia="en-GB"/>
              </w:rPr>
              <w:t>Curriculum intent statement</w:t>
            </w:r>
            <w:bookmarkEnd w:id="1"/>
          </w:p>
        </w:tc>
        <w:tc>
          <w:tcPr>
            <w:tcW w:w="1417" w:type="dxa"/>
            <w:tcMar>
              <w:top w:w="0" w:type="dxa"/>
              <w:left w:w="108" w:type="dxa"/>
              <w:bottom w:w="0" w:type="dxa"/>
              <w:right w:w="108" w:type="dxa"/>
            </w:tcMar>
            <w:vAlign w:val="center"/>
          </w:tcPr>
          <w:p w14:paraId="0DCB88ED" w14:textId="0C5DEFE7" w:rsidR="0017589E" w:rsidRDefault="00B92AE6" w:rsidP="00D768DA">
            <w:pPr>
              <w:ind w:firstLine="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8-9</w:t>
            </w:r>
          </w:p>
        </w:tc>
      </w:tr>
      <w:tr w:rsidR="0017589E" w:rsidRPr="00D768DA" w14:paraId="2A3B8CD1" w14:textId="77777777" w:rsidTr="00173BFC">
        <w:trPr>
          <w:trHeight w:val="454"/>
        </w:trPr>
        <w:tc>
          <w:tcPr>
            <w:tcW w:w="1019" w:type="dxa"/>
            <w:tcMar>
              <w:top w:w="0" w:type="dxa"/>
              <w:left w:w="108" w:type="dxa"/>
              <w:bottom w:w="0" w:type="dxa"/>
              <w:right w:w="108" w:type="dxa"/>
            </w:tcMar>
            <w:vAlign w:val="center"/>
          </w:tcPr>
          <w:p w14:paraId="604982C0" w14:textId="5C25DE86" w:rsidR="0017589E" w:rsidRDefault="0017589E" w:rsidP="00D768DA">
            <w:pPr>
              <w:ind w:firstLine="2"/>
              <w:rPr>
                <w:rFonts w:ascii="Montserrat" w:eastAsia="Times New Roman" w:hAnsi="Montserrat" w:cs="Arial"/>
                <w:color w:val="4A5959"/>
                <w:lang w:eastAsia="en-GB"/>
              </w:rPr>
            </w:pPr>
            <w:r>
              <w:rPr>
                <w:rFonts w:ascii="Montserrat" w:eastAsia="Times New Roman" w:hAnsi="Montserrat" w:cs="Arial"/>
                <w:color w:val="4A5959"/>
                <w:lang w:eastAsia="en-GB"/>
              </w:rPr>
              <w:t>4.</w:t>
            </w:r>
          </w:p>
        </w:tc>
        <w:tc>
          <w:tcPr>
            <w:tcW w:w="7907" w:type="dxa"/>
            <w:tcMar>
              <w:top w:w="0" w:type="dxa"/>
              <w:left w:w="108" w:type="dxa"/>
              <w:bottom w:w="0" w:type="dxa"/>
              <w:right w:w="108" w:type="dxa"/>
            </w:tcMar>
            <w:vAlign w:val="center"/>
          </w:tcPr>
          <w:p w14:paraId="7F29EFFD" w14:textId="7ED6EBC4" w:rsidR="0017589E" w:rsidRDefault="0017589E" w:rsidP="00D768DA">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Purpose of assessment</w:t>
            </w:r>
          </w:p>
        </w:tc>
        <w:tc>
          <w:tcPr>
            <w:tcW w:w="1417" w:type="dxa"/>
            <w:tcMar>
              <w:top w:w="0" w:type="dxa"/>
              <w:left w:w="108" w:type="dxa"/>
              <w:bottom w:w="0" w:type="dxa"/>
              <w:right w:w="108" w:type="dxa"/>
            </w:tcMar>
            <w:vAlign w:val="center"/>
          </w:tcPr>
          <w:p w14:paraId="06E8C0DD" w14:textId="2457B2EB" w:rsidR="0017589E" w:rsidRDefault="0017589E" w:rsidP="00D768DA">
            <w:pPr>
              <w:ind w:firstLine="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7</w:t>
            </w:r>
          </w:p>
        </w:tc>
      </w:tr>
      <w:tr w:rsidR="00D768DA" w:rsidRPr="00D768DA" w14:paraId="3F2B8868" w14:textId="77777777" w:rsidTr="00173BFC">
        <w:trPr>
          <w:trHeight w:val="454"/>
        </w:trPr>
        <w:tc>
          <w:tcPr>
            <w:tcW w:w="1019" w:type="dxa"/>
            <w:tcMar>
              <w:top w:w="0" w:type="dxa"/>
              <w:left w:w="108" w:type="dxa"/>
              <w:bottom w:w="0" w:type="dxa"/>
              <w:right w:w="108" w:type="dxa"/>
            </w:tcMar>
            <w:vAlign w:val="center"/>
            <w:hideMark/>
          </w:tcPr>
          <w:p w14:paraId="004258A2" w14:textId="4E1FF50B" w:rsidR="00D768DA" w:rsidRPr="00D768DA" w:rsidRDefault="0017589E" w:rsidP="00D768DA">
            <w:pPr>
              <w:ind w:firstLine="2"/>
              <w:rPr>
                <w:rFonts w:ascii="Montserrat" w:eastAsia="Times New Roman" w:hAnsi="Montserrat" w:cs="Times New Roman"/>
                <w:color w:val="4A5959"/>
                <w:lang w:eastAsia="en-GB"/>
              </w:rPr>
            </w:pPr>
            <w:r>
              <w:rPr>
                <w:rFonts w:ascii="Montserrat" w:eastAsia="Times New Roman" w:hAnsi="Montserrat" w:cs="Arial"/>
                <w:color w:val="4A5959"/>
                <w:lang w:eastAsia="en-GB"/>
              </w:rPr>
              <w:t>5</w:t>
            </w:r>
            <w:r w:rsidR="00D768DA" w:rsidRPr="00D768DA">
              <w:rPr>
                <w:rFonts w:ascii="Montserrat" w:eastAsia="Times New Roman" w:hAnsi="Montserrat" w:cs="Arial"/>
                <w:color w:val="4A5959"/>
                <w:lang w:eastAsia="en-GB"/>
              </w:rPr>
              <w:t>.</w:t>
            </w:r>
          </w:p>
        </w:tc>
        <w:tc>
          <w:tcPr>
            <w:tcW w:w="7907" w:type="dxa"/>
            <w:tcMar>
              <w:top w:w="0" w:type="dxa"/>
              <w:left w:w="108" w:type="dxa"/>
              <w:bottom w:w="0" w:type="dxa"/>
              <w:right w:w="108" w:type="dxa"/>
            </w:tcMar>
            <w:vAlign w:val="center"/>
          </w:tcPr>
          <w:p w14:paraId="487D372D" w14:textId="0979F96B" w:rsidR="00D768DA" w:rsidRPr="00D768DA" w:rsidRDefault="005939C5" w:rsidP="00D768DA">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 xml:space="preserve">Principles of </w:t>
            </w:r>
            <w:r w:rsidR="00132F8F">
              <w:rPr>
                <w:rFonts w:ascii="Montserrat" w:eastAsia="Times New Roman" w:hAnsi="Montserrat" w:cs="Times New Roman"/>
                <w:color w:val="4A5959"/>
                <w:lang w:eastAsia="en-GB"/>
              </w:rPr>
              <w:t>a</w:t>
            </w:r>
            <w:r>
              <w:rPr>
                <w:rFonts w:ascii="Montserrat" w:eastAsia="Times New Roman" w:hAnsi="Montserrat" w:cs="Times New Roman"/>
                <w:color w:val="4A5959"/>
                <w:lang w:eastAsia="en-GB"/>
              </w:rPr>
              <w:t>ssessment</w:t>
            </w:r>
          </w:p>
        </w:tc>
        <w:tc>
          <w:tcPr>
            <w:tcW w:w="1417" w:type="dxa"/>
            <w:tcMar>
              <w:top w:w="0" w:type="dxa"/>
              <w:left w:w="108" w:type="dxa"/>
              <w:bottom w:w="0" w:type="dxa"/>
              <w:right w:w="108" w:type="dxa"/>
            </w:tcMar>
            <w:vAlign w:val="center"/>
          </w:tcPr>
          <w:p w14:paraId="06BA967A" w14:textId="30BDD62A" w:rsidR="00D768DA" w:rsidRPr="00D768DA" w:rsidRDefault="0017589E" w:rsidP="00D768DA">
            <w:pPr>
              <w:ind w:firstLine="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7</w:t>
            </w:r>
          </w:p>
        </w:tc>
      </w:tr>
      <w:tr w:rsidR="00D768DA" w:rsidRPr="00D768DA" w14:paraId="009A7DC6" w14:textId="77777777" w:rsidTr="00173BFC">
        <w:trPr>
          <w:trHeight w:val="454"/>
        </w:trPr>
        <w:tc>
          <w:tcPr>
            <w:tcW w:w="1019" w:type="dxa"/>
            <w:tcMar>
              <w:top w:w="0" w:type="dxa"/>
              <w:left w:w="108" w:type="dxa"/>
              <w:bottom w:w="0" w:type="dxa"/>
              <w:right w:w="108" w:type="dxa"/>
            </w:tcMar>
            <w:vAlign w:val="center"/>
            <w:hideMark/>
          </w:tcPr>
          <w:p w14:paraId="041CDF91" w14:textId="503AC3CD" w:rsidR="00D768DA" w:rsidRPr="00D768DA" w:rsidRDefault="0017589E" w:rsidP="00D768DA">
            <w:pPr>
              <w:ind w:firstLine="2"/>
              <w:rPr>
                <w:rFonts w:ascii="Montserrat" w:eastAsia="Times New Roman" w:hAnsi="Montserrat" w:cs="Times New Roman"/>
                <w:color w:val="4A5959"/>
                <w:lang w:eastAsia="en-GB"/>
              </w:rPr>
            </w:pPr>
            <w:r>
              <w:rPr>
                <w:rFonts w:ascii="Montserrat" w:eastAsia="Times New Roman" w:hAnsi="Montserrat" w:cs="Arial"/>
                <w:color w:val="4A5959"/>
                <w:lang w:eastAsia="en-GB"/>
              </w:rPr>
              <w:t>6</w:t>
            </w:r>
            <w:r w:rsidR="00D768DA" w:rsidRPr="00D768DA">
              <w:rPr>
                <w:rFonts w:ascii="Montserrat" w:eastAsia="Times New Roman" w:hAnsi="Montserrat" w:cs="Arial"/>
                <w:color w:val="4A5959"/>
                <w:lang w:eastAsia="en-GB"/>
              </w:rPr>
              <w:t>.</w:t>
            </w:r>
          </w:p>
        </w:tc>
        <w:tc>
          <w:tcPr>
            <w:tcW w:w="7907" w:type="dxa"/>
            <w:tcMar>
              <w:top w:w="0" w:type="dxa"/>
              <w:left w:w="108" w:type="dxa"/>
              <w:bottom w:w="0" w:type="dxa"/>
              <w:right w:w="108" w:type="dxa"/>
            </w:tcMar>
            <w:vAlign w:val="center"/>
          </w:tcPr>
          <w:p w14:paraId="7F73141F" w14:textId="0B8A4731" w:rsidR="00D768DA" w:rsidRPr="00D768DA" w:rsidRDefault="005939C5" w:rsidP="00D768DA">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 xml:space="preserve">Assessment </w:t>
            </w:r>
            <w:r w:rsidR="00132F8F">
              <w:rPr>
                <w:rFonts w:ascii="Montserrat" w:eastAsia="Times New Roman" w:hAnsi="Montserrat" w:cs="Times New Roman"/>
                <w:color w:val="4A5959"/>
                <w:lang w:eastAsia="en-GB"/>
              </w:rPr>
              <w:t>a</w:t>
            </w:r>
            <w:r>
              <w:rPr>
                <w:rFonts w:ascii="Montserrat" w:eastAsia="Times New Roman" w:hAnsi="Montserrat" w:cs="Times New Roman"/>
                <w:color w:val="4A5959"/>
                <w:lang w:eastAsia="en-GB"/>
              </w:rPr>
              <w:t>pproaches</w:t>
            </w:r>
          </w:p>
        </w:tc>
        <w:tc>
          <w:tcPr>
            <w:tcW w:w="1417" w:type="dxa"/>
            <w:tcMar>
              <w:top w:w="0" w:type="dxa"/>
              <w:left w:w="108" w:type="dxa"/>
              <w:bottom w:w="0" w:type="dxa"/>
              <w:right w:w="108" w:type="dxa"/>
            </w:tcMar>
            <w:vAlign w:val="center"/>
          </w:tcPr>
          <w:p w14:paraId="7CD7DF32" w14:textId="5D6BB4D0" w:rsidR="00D768DA" w:rsidRPr="00D768DA" w:rsidRDefault="0017589E" w:rsidP="00D768DA">
            <w:pPr>
              <w:ind w:firstLine="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7</w:t>
            </w:r>
          </w:p>
        </w:tc>
      </w:tr>
      <w:tr w:rsidR="00D768DA" w:rsidRPr="00D768DA" w14:paraId="0AD4562A" w14:textId="77777777" w:rsidTr="00173BFC">
        <w:trPr>
          <w:trHeight w:val="454"/>
        </w:trPr>
        <w:tc>
          <w:tcPr>
            <w:tcW w:w="1019" w:type="dxa"/>
            <w:tcMar>
              <w:top w:w="0" w:type="dxa"/>
              <w:left w:w="108" w:type="dxa"/>
              <w:bottom w:w="0" w:type="dxa"/>
              <w:right w:w="108" w:type="dxa"/>
            </w:tcMar>
            <w:vAlign w:val="center"/>
            <w:hideMark/>
          </w:tcPr>
          <w:p w14:paraId="41D7CB1A" w14:textId="507BFF2C" w:rsidR="00D768DA" w:rsidRPr="00D768DA" w:rsidRDefault="0017589E" w:rsidP="00D768DA">
            <w:pPr>
              <w:ind w:firstLine="2"/>
              <w:rPr>
                <w:rFonts w:ascii="Montserrat" w:eastAsia="Times New Roman" w:hAnsi="Montserrat" w:cs="Times New Roman"/>
                <w:color w:val="4A5959"/>
                <w:lang w:eastAsia="en-GB"/>
              </w:rPr>
            </w:pPr>
            <w:r>
              <w:rPr>
                <w:rFonts w:ascii="Montserrat" w:eastAsia="Times New Roman" w:hAnsi="Montserrat" w:cs="Arial"/>
                <w:color w:val="4A5959"/>
                <w:lang w:eastAsia="en-GB"/>
              </w:rPr>
              <w:t>7</w:t>
            </w:r>
            <w:r w:rsidR="00D768DA" w:rsidRPr="00D768DA">
              <w:rPr>
                <w:rFonts w:ascii="Montserrat" w:eastAsia="Times New Roman" w:hAnsi="Montserrat" w:cs="Arial"/>
                <w:color w:val="4A5959"/>
                <w:lang w:eastAsia="en-GB"/>
              </w:rPr>
              <w:t>.</w:t>
            </w:r>
          </w:p>
        </w:tc>
        <w:tc>
          <w:tcPr>
            <w:tcW w:w="7907" w:type="dxa"/>
            <w:tcMar>
              <w:top w:w="0" w:type="dxa"/>
              <w:left w:w="108" w:type="dxa"/>
              <w:bottom w:w="0" w:type="dxa"/>
              <w:right w:w="108" w:type="dxa"/>
            </w:tcMar>
            <w:vAlign w:val="center"/>
          </w:tcPr>
          <w:p w14:paraId="66B49E0E" w14:textId="0CFAC5FE" w:rsidR="00D768DA" w:rsidRPr="00D768DA" w:rsidRDefault="005939C5" w:rsidP="00D768DA">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 xml:space="preserve">Feedback and </w:t>
            </w:r>
            <w:r w:rsidR="00132F8F">
              <w:rPr>
                <w:rFonts w:ascii="Montserrat" w:eastAsia="Times New Roman" w:hAnsi="Montserrat" w:cs="Times New Roman"/>
                <w:color w:val="4A5959"/>
                <w:lang w:eastAsia="en-GB"/>
              </w:rPr>
              <w:t>m</w:t>
            </w:r>
            <w:r>
              <w:rPr>
                <w:rFonts w:ascii="Montserrat" w:eastAsia="Times New Roman" w:hAnsi="Montserrat" w:cs="Times New Roman"/>
                <w:color w:val="4A5959"/>
                <w:lang w:eastAsia="en-GB"/>
              </w:rPr>
              <w:t>arking</w:t>
            </w:r>
          </w:p>
        </w:tc>
        <w:tc>
          <w:tcPr>
            <w:tcW w:w="1417" w:type="dxa"/>
            <w:tcMar>
              <w:top w:w="0" w:type="dxa"/>
              <w:left w:w="108" w:type="dxa"/>
              <w:bottom w:w="0" w:type="dxa"/>
              <w:right w:w="108" w:type="dxa"/>
            </w:tcMar>
            <w:vAlign w:val="center"/>
          </w:tcPr>
          <w:p w14:paraId="3A207925" w14:textId="31206E7B" w:rsidR="00D768DA" w:rsidRPr="00D768DA" w:rsidRDefault="0017589E" w:rsidP="00D768DA">
            <w:pPr>
              <w:ind w:firstLine="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8</w:t>
            </w:r>
          </w:p>
        </w:tc>
      </w:tr>
      <w:tr w:rsidR="00D768DA" w:rsidRPr="00D768DA" w14:paraId="6D3809CE" w14:textId="77777777" w:rsidTr="00173BFC">
        <w:trPr>
          <w:trHeight w:val="454"/>
        </w:trPr>
        <w:tc>
          <w:tcPr>
            <w:tcW w:w="1019" w:type="dxa"/>
            <w:tcMar>
              <w:top w:w="0" w:type="dxa"/>
              <w:left w:w="108" w:type="dxa"/>
              <w:bottom w:w="0" w:type="dxa"/>
              <w:right w:w="108" w:type="dxa"/>
            </w:tcMar>
            <w:vAlign w:val="center"/>
            <w:hideMark/>
          </w:tcPr>
          <w:p w14:paraId="0EFA34F2" w14:textId="511C7A46" w:rsidR="00D768DA" w:rsidRPr="00D768DA" w:rsidRDefault="0017589E" w:rsidP="00D768DA">
            <w:pPr>
              <w:ind w:firstLine="2"/>
              <w:rPr>
                <w:rFonts w:ascii="Montserrat" w:eastAsia="Times New Roman" w:hAnsi="Montserrat" w:cs="Times New Roman"/>
                <w:color w:val="4A5959"/>
                <w:lang w:eastAsia="en-GB"/>
              </w:rPr>
            </w:pPr>
            <w:r>
              <w:rPr>
                <w:rFonts w:ascii="Montserrat" w:eastAsia="Times New Roman" w:hAnsi="Montserrat" w:cs="Arial"/>
                <w:color w:val="4A5959"/>
                <w:lang w:eastAsia="en-GB"/>
              </w:rPr>
              <w:t>8</w:t>
            </w:r>
            <w:r w:rsidR="00D768DA" w:rsidRPr="00D768DA">
              <w:rPr>
                <w:rFonts w:ascii="Montserrat" w:eastAsia="Times New Roman" w:hAnsi="Montserrat" w:cs="Arial"/>
                <w:color w:val="4A5959"/>
                <w:lang w:eastAsia="en-GB"/>
              </w:rPr>
              <w:t>.</w:t>
            </w:r>
          </w:p>
        </w:tc>
        <w:tc>
          <w:tcPr>
            <w:tcW w:w="7907" w:type="dxa"/>
            <w:tcMar>
              <w:top w:w="0" w:type="dxa"/>
              <w:left w:w="108" w:type="dxa"/>
              <w:bottom w:w="0" w:type="dxa"/>
              <w:right w:w="108" w:type="dxa"/>
            </w:tcMar>
            <w:vAlign w:val="center"/>
          </w:tcPr>
          <w:p w14:paraId="06CE03DC" w14:textId="69318377" w:rsidR="00D768DA" w:rsidRPr="00D768DA" w:rsidRDefault="00132F8F" w:rsidP="00D768DA">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Collecting and using data</w:t>
            </w:r>
          </w:p>
        </w:tc>
        <w:tc>
          <w:tcPr>
            <w:tcW w:w="1417" w:type="dxa"/>
            <w:tcMar>
              <w:top w:w="0" w:type="dxa"/>
              <w:left w:w="108" w:type="dxa"/>
              <w:bottom w:w="0" w:type="dxa"/>
              <w:right w:w="108" w:type="dxa"/>
            </w:tcMar>
            <w:vAlign w:val="center"/>
          </w:tcPr>
          <w:p w14:paraId="2876B630" w14:textId="23F5AF88" w:rsidR="00D768DA" w:rsidRPr="00D768DA" w:rsidRDefault="0017589E" w:rsidP="00D768DA">
            <w:pPr>
              <w:ind w:firstLine="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1</w:t>
            </w:r>
            <w:r w:rsidR="00B47383">
              <w:rPr>
                <w:rFonts w:ascii="Montserrat" w:eastAsia="Times New Roman" w:hAnsi="Montserrat" w:cs="Times New Roman"/>
                <w:color w:val="4A5959"/>
                <w:lang w:eastAsia="en-GB"/>
              </w:rPr>
              <w:t>4</w:t>
            </w:r>
          </w:p>
        </w:tc>
      </w:tr>
      <w:tr w:rsidR="00D768DA" w:rsidRPr="00D768DA" w14:paraId="0CBF2B70" w14:textId="77777777" w:rsidTr="00173BFC">
        <w:trPr>
          <w:trHeight w:val="454"/>
        </w:trPr>
        <w:tc>
          <w:tcPr>
            <w:tcW w:w="1019" w:type="dxa"/>
            <w:tcMar>
              <w:top w:w="0" w:type="dxa"/>
              <w:left w:w="108" w:type="dxa"/>
              <w:bottom w:w="0" w:type="dxa"/>
              <w:right w:w="108" w:type="dxa"/>
            </w:tcMar>
            <w:vAlign w:val="center"/>
            <w:hideMark/>
          </w:tcPr>
          <w:p w14:paraId="19DD10C9" w14:textId="24821265" w:rsidR="00D768DA" w:rsidRPr="001F1B0F" w:rsidRDefault="0017589E" w:rsidP="00D768DA">
            <w:pPr>
              <w:ind w:firstLine="2"/>
              <w:rPr>
                <w:rFonts w:ascii="Montserrat" w:eastAsia="Times New Roman" w:hAnsi="Montserrat" w:cs="Times New Roman"/>
                <w:color w:val="4A5959"/>
                <w:lang w:eastAsia="en-GB"/>
              </w:rPr>
            </w:pPr>
            <w:r w:rsidRPr="001F1B0F">
              <w:rPr>
                <w:rFonts w:ascii="Montserrat" w:eastAsia="Times New Roman" w:hAnsi="Montserrat" w:cs="Arial"/>
                <w:color w:val="4A5959"/>
                <w:lang w:eastAsia="en-GB"/>
              </w:rPr>
              <w:t>9</w:t>
            </w:r>
            <w:r w:rsidR="00D768DA" w:rsidRPr="001F1B0F">
              <w:rPr>
                <w:rFonts w:ascii="Montserrat" w:eastAsia="Times New Roman" w:hAnsi="Montserrat" w:cs="Arial"/>
                <w:color w:val="4A5959"/>
                <w:lang w:eastAsia="en-GB"/>
              </w:rPr>
              <w:t>.</w:t>
            </w:r>
          </w:p>
        </w:tc>
        <w:tc>
          <w:tcPr>
            <w:tcW w:w="7907" w:type="dxa"/>
            <w:tcMar>
              <w:top w:w="0" w:type="dxa"/>
              <w:left w:w="108" w:type="dxa"/>
              <w:bottom w:w="0" w:type="dxa"/>
              <w:right w:w="108" w:type="dxa"/>
            </w:tcMar>
            <w:vAlign w:val="center"/>
          </w:tcPr>
          <w:p w14:paraId="48DCAC91" w14:textId="12F2ACC1" w:rsidR="00D768DA" w:rsidRPr="001F1B0F" w:rsidRDefault="001F1B0F" w:rsidP="00D768DA">
            <w:pPr>
              <w:rPr>
                <w:rFonts w:ascii="Montserrat" w:eastAsia="Times New Roman" w:hAnsi="Montserrat" w:cs="Times New Roman"/>
                <w:color w:val="4A5959"/>
                <w:lang w:eastAsia="en-GB"/>
              </w:rPr>
            </w:pPr>
            <w:r w:rsidRPr="001F1B0F">
              <w:rPr>
                <w:rFonts w:ascii="Montserrat" w:eastAsia="Times New Roman" w:hAnsi="Montserrat" w:cs="Times New Roman"/>
                <w:color w:val="4A5959"/>
                <w:lang w:eastAsia="en-GB"/>
              </w:rPr>
              <w:t xml:space="preserve">Academy expectations </w:t>
            </w:r>
            <w:r>
              <w:rPr>
                <w:rFonts w:ascii="Montserrat" w:eastAsia="Times New Roman" w:hAnsi="Montserrat" w:cs="Times New Roman"/>
                <w:color w:val="4A5959"/>
                <w:lang w:eastAsia="en-GB"/>
              </w:rPr>
              <w:t>of pupils</w:t>
            </w:r>
          </w:p>
        </w:tc>
        <w:tc>
          <w:tcPr>
            <w:tcW w:w="1417" w:type="dxa"/>
            <w:tcMar>
              <w:top w:w="0" w:type="dxa"/>
              <w:left w:w="108" w:type="dxa"/>
              <w:bottom w:w="0" w:type="dxa"/>
              <w:right w:w="108" w:type="dxa"/>
            </w:tcMar>
            <w:vAlign w:val="center"/>
          </w:tcPr>
          <w:p w14:paraId="54D50F77" w14:textId="0E5879DF" w:rsidR="00D768DA" w:rsidRPr="001F1B0F" w:rsidRDefault="0017589E" w:rsidP="00D768DA">
            <w:pPr>
              <w:ind w:firstLine="2"/>
              <w:rPr>
                <w:rFonts w:ascii="Montserrat" w:eastAsia="Times New Roman" w:hAnsi="Montserrat" w:cs="Times New Roman"/>
                <w:color w:val="4A5959"/>
                <w:lang w:eastAsia="en-GB"/>
              </w:rPr>
            </w:pPr>
            <w:r w:rsidRPr="001F1B0F">
              <w:rPr>
                <w:rFonts w:ascii="Montserrat" w:eastAsia="Times New Roman" w:hAnsi="Montserrat" w:cs="Times New Roman"/>
                <w:color w:val="4A5959"/>
                <w:lang w:eastAsia="en-GB"/>
              </w:rPr>
              <w:t>1</w:t>
            </w:r>
            <w:r w:rsidR="00B47383" w:rsidRPr="001F1B0F">
              <w:rPr>
                <w:rFonts w:ascii="Montserrat" w:eastAsia="Times New Roman" w:hAnsi="Montserrat" w:cs="Times New Roman"/>
                <w:color w:val="4A5959"/>
                <w:lang w:eastAsia="en-GB"/>
              </w:rPr>
              <w:t>4</w:t>
            </w:r>
          </w:p>
        </w:tc>
      </w:tr>
      <w:tr w:rsidR="00D768DA" w:rsidRPr="00D768DA" w14:paraId="1B7E62FA" w14:textId="77777777" w:rsidTr="00173BFC">
        <w:trPr>
          <w:trHeight w:val="454"/>
        </w:trPr>
        <w:tc>
          <w:tcPr>
            <w:tcW w:w="1019" w:type="dxa"/>
            <w:tcMar>
              <w:top w:w="0" w:type="dxa"/>
              <w:left w:w="108" w:type="dxa"/>
              <w:bottom w:w="0" w:type="dxa"/>
              <w:right w:w="108" w:type="dxa"/>
            </w:tcMar>
            <w:vAlign w:val="center"/>
            <w:hideMark/>
          </w:tcPr>
          <w:p w14:paraId="1CF22E0C" w14:textId="23F5F9BF" w:rsidR="00D768DA" w:rsidRPr="00D768DA" w:rsidRDefault="0017589E" w:rsidP="00D768DA">
            <w:pPr>
              <w:ind w:firstLine="2"/>
              <w:rPr>
                <w:rFonts w:ascii="Montserrat" w:eastAsia="Times New Roman" w:hAnsi="Montserrat" w:cs="Times New Roman"/>
                <w:color w:val="4A5959"/>
                <w:lang w:eastAsia="en-GB"/>
              </w:rPr>
            </w:pPr>
            <w:r>
              <w:rPr>
                <w:rFonts w:ascii="Montserrat" w:eastAsia="Times New Roman" w:hAnsi="Montserrat" w:cs="Arial"/>
                <w:color w:val="4A5959"/>
                <w:lang w:eastAsia="en-GB"/>
              </w:rPr>
              <w:t>10</w:t>
            </w:r>
            <w:r w:rsidR="00D768DA" w:rsidRPr="00D768DA">
              <w:rPr>
                <w:rFonts w:ascii="Montserrat" w:eastAsia="Times New Roman" w:hAnsi="Montserrat" w:cs="Arial"/>
                <w:color w:val="4A5959"/>
                <w:lang w:eastAsia="en-GB"/>
              </w:rPr>
              <w:t>.</w:t>
            </w:r>
          </w:p>
        </w:tc>
        <w:tc>
          <w:tcPr>
            <w:tcW w:w="7907" w:type="dxa"/>
            <w:tcMar>
              <w:top w:w="0" w:type="dxa"/>
              <w:left w:w="108" w:type="dxa"/>
              <w:bottom w:w="0" w:type="dxa"/>
              <w:right w:w="108" w:type="dxa"/>
            </w:tcMar>
            <w:vAlign w:val="center"/>
          </w:tcPr>
          <w:p w14:paraId="71A01F4B" w14:textId="50514971" w:rsidR="00D768DA" w:rsidRPr="00D768DA" w:rsidRDefault="00132F8F" w:rsidP="00D768DA">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Reporting to parents/carers</w:t>
            </w:r>
          </w:p>
        </w:tc>
        <w:tc>
          <w:tcPr>
            <w:tcW w:w="1417" w:type="dxa"/>
            <w:tcMar>
              <w:top w:w="0" w:type="dxa"/>
              <w:left w:w="108" w:type="dxa"/>
              <w:bottom w:w="0" w:type="dxa"/>
              <w:right w:w="108" w:type="dxa"/>
            </w:tcMar>
            <w:vAlign w:val="center"/>
          </w:tcPr>
          <w:p w14:paraId="26DD8685" w14:textId="307C446F" w:rsidR="00D768DA" w:rsidRPr="00D768DA" w:rsidRDefault="0017589E" w:rsidP="00D768DA">
            <w:pPr>
              <w:ind w:firstLine="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1</w:t>
            </w:r>
            <w:r w:rsidR="00B47383">
              <w:rPr>
                <w:rFonts w:ascii="Montserrat" w:eastAsia="Times New Roman" w:hAnsi="Montserrat" w:cs="Times New Roman"/>
                <w:color w:val="4A5959"/>
                <w:lang w:eastAsia="en-GB"/>
              </w:rPr>
              <w:t>4</w:t>
            </w:r>
          </w:p>
        </w:tc>
      </w:tr>
      <w:tr w:rsidR="00D768DA" w:rsidRPr="00D768DA" w14:paraId="4121CFFD" w14:textId="77777777" w:rsidTr="00173BFC">
        <w:trPr>
          <w:trHeight w:val="454"/>
        </w:trPr>
        <w:tc>
          <w:tcPr>
            <w:tcW w:w="1019" w:type="dxa"/>
            <w:tcMar>
              <w:top w:w="0" w:type="dxa"/>
              <w:left w:w="108" w:type="dxa"/>
              <w:bottom w:w="0" w:type="dxa"/>
              <w:right w:w="108" w:type="dxa"/>
            </w:tcMar>
            <w:vAlign w:val="center"/>
            <w:hideMark/>
          </w:tcPr>
          <w:p w14:paraId="5AA7CF4F" w14:textId="5BED09D5" w:rsidR="00D768DA" w:rsidRPr="00D768DA" w:rsidRDefault="0017589E" w:rsidP="00D768DA">
            <w:pPr>
              <w:ind w:firstLine="2"/>
              <w:rPr>
                <w:rFonts w:ascii="Montserrat" w:eastAsia="Times New Roman" w:hAnsi="Montserrat" w:cs="Times New Roman"/>
                <w:color w:val="4A5959"/>
                <w:lang w:eastAsia="en-GB"/>
              </w:rPr>
            </w:pPr>
            <w:r>
              <w:rPr>
                <w:rFonts w:ascii="Montserrat" w:eastAsia="Times New Roman" w:hAnsi="Montserrat" w:cs="Arial"/>
                <w:color w:val="4A5959"/>
                <w:lang w:eastAsia="en-GB"/>
              </w:rPr>
              <w:t>11</w:t>
            </w:r>
            <w:r w:rsidR="00D768DA" w:rsidRPr="00D768DA">
              <w:rPr>
                <w:rFonts w:ascii="Montserrat" w:eastAsia="Times New Roman" w:hAnsi="Montserrat" w:cs="Arial"/>
                <w:color w:val="4A5959"/>
                <w:lang w:eastAsia="en-GB"/>
              </w:rPr>
              <w:t>.</w:t>
            </w:r>
          </w:p>
        </w:tc>
        <w:tc>
          <w:tcPr>
            <w:tcW w:w="7907" w:type="dxa"/>
            <w:tcMar>
              <w:top w:w="0" w:type="dxa"/>
              <w:left w:w="108" w:type="dxa"/>
              <w:bottom w:w="0" w:type="dxa"/>
              <w:right w:w="108" w:type="dxa"/>
            </w:tcMar>
            <w:vAlign w:val="center"/>
          </w:tcPr>
          <w:p w14:paraId="229C967A" w14:textId="05BDA1DE" w:rsidR="00D768DA" w:rsidRPr="00D768DA" w:rsidRDefault="00132F8F" w:rsidP="00D768DA">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 xml:space="preserve">Training </w:t>
            </w:r>
          </w:p>
        </w:tc>
        <w:tc>
          <w:tcPr>
            <w:tcW w:w="1417" w:type="dxa"/>
            <w:tcMar>
              <w:top w:w="0" w:type="dxa"/>
              <w:left w:w="108" w:type="dxa"/>
              <w:bottom w:w="0" w:type="dxa"/>
              <w:right w:w="108" w:type="dxa"/>
            </w:tcMar>
            <w:vAlign w:val="center"/>
          </w:tcPr>
          <w:p w14:paraId="6C457EE4" w14:textId="60EB0D72" w:rsidR="00D768DA" w:rsidRPr="00D768DA" w:rsidRDefault="0017589E" w:rsidP="00D768DA">
            <w:pPr>
              <w:ind w:firstLine="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1</w:t>
            </w:r>
            <w:r w:rsidR="00B47383">
              <w:rPr>
                <w:rFonts w:ascii="Montserrat" w:eastAsia="Times New Roman" w:hAnsi="Montserrat" w:cs="Times New Roman"/>
                <w:color w:val="4A5959"/>
                <w:lang w:eastAsia="en-GB"/>
              </w:rPr>
              <w:t>4</w:t>
            </w:r>
          </w:p>
        </w:tc>
      </w:tr>
      <w:tr w:rsidR="00D768DA" w:rsidRPr="00D768DA" w14:paraId="47526669" w14:textId="77777777" w:rsidTr="00173BFC">
        <w:trPr>
          <w:trHeight w:val="454"/>
        </w:trPr>
        <w:tc>
          <w:tcPr>
            <w:tcW w:w="1019" w:type="dxa"/>
            <w:tcMar>
              <w:top w:w="0" w:type="dxa"/>
              <w:left w:w="108" w:type="dxa"/>
              <w:bottom w:w="0" w:type="dxa"/>
              <w:right w:w="108" w:type="dxa"/>
            </w:tcMar>
            <w:vAlign w:val="center"/>
            <w:hideMark/>
          </w:tcPr>
          <w:p w14:paraId="4934EAC3" w14:textId="069F3242" w:rsidR="00D768DA" w:rsidRPr="00D768DA" w:rsidRDefault="00D768DA" w:rsidP="00D768DA">
            <w:pPr>
              <w:ind w:firstLine="2"/>
              <w:rPr>
                <w:rFonts w:ascii="Montserrat" w:eastAsia="Times New Roman" w:hAnsi="Montserrat" w:cs="Times New Roman"/>
                <w:color w:val="4A5959"/>
                <w:lang w:eastAsia="en-GB"/>
              </w:rPr>
            </w:pPr>
            <w:r w:rsidRPr="00D768DA">
              <w:rPr>
                <w:rFonts w:ascii="Montserrat" w:eastAsia="Times New Roman" w:hAnsi="Montserrat" w:cs="Arial"/>
                <w:color w:val="4A5959"/>
                <w:lang w:eastAsia="en-GB"/>
              </w:rPr>
              <w:t>1</w:t>
            </w:r>
            <w:r w:rsidR="0017589E">
              <w:rPr>
                <w:rFonts w:ascii="Montserrat" w:eastAsia="Times New Roman" w:hAnsi="Montserrat" w:cs="Arial"/>
                <w:color w:val="4A5959"/>
                <w:lang w:eastAsia="en-GB"/>
              </w:rPr>
              <w:t>2</w:t>
            </w:r>
            <w:r w:rsidRPr="00D768DA">
              <w:rPr>
                <w:rFonts w:ascii="Montserrat" w:eastAsia="Times New Roman" w:hAnsi="Montserrat" w:cs="Arial"/>
                <w:color w:val="4A5959"/>
                <w:lang w:eastAsia="en-GB"/>
              </w:rPr>
              <w:t>.</w:t>
            </w:r>
          </w:p>
        </w:tc>
        <w:tc>
          <w:tcPr>
            <w:tcW w:w="7907" w:type="dxa"/>
            <w:tcMar>
              <w:top w:w="0" w:type="dxa"/>
              <w:left w:w="108" w:type="dxa"/>
              <w:bottom w:w="0" w:type="dxa"/>
              <w:right w:w="108" w:type="dxa"/>
            </w:tcMar>
            <w:vAlign w:val="center"/>
          </w:tcPr>
          <w:p w14:paraId="57D3DB1E" w14:textId="0A1AC9E5" w:rsidR="00D768DA" w:rsidRPr="00D768DA" w:rsidRDefault="00132F8F" w:rsidP="00D768DA">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Roles and responsibilities</w:t>
            </w:r>
          </w:p>
        </w:tc>
        <w:tc>
          <w:tcPr>
            <w:tcW w:w="1417" w:type="dxa"/>
            <w:tcMar>
              <w:top w:w="0" w:type="dxa"/>
              <w:left w:w="108" w:type="dxa"/>
              <w:bottom w:w="0" w:type="dxa"/>
              <w:right w:w="108" w:type="dxa"/>
            </w:tcMar>
            <w:vAlign w:val="center"/>
          </w:tcPr>
          <w:p w14:paraId="7589ECE8" w14:textId="3CFDBB9C" w:rsidR="00D768DA" w:rsidRPr="00D768DA" w:rsidRDefault="0017589E" w:rsidP="00D768DA">
            <w:pPr>
              <w:ind w:firstLine="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1</w:t>
            </w:r>
            <w:r w:rsidR="00B47383">
              <w:rPr>
                <w:rFonts w:ascii="Montserrat" w:eastAsia="Times New Roman" w:hAnsi="Montserrat" w:cs="Times New Roman"/>
                <w:color w:val="4A5959"/>
                <w:lang w:eastAsia="en-GB"/>
              </w:rPr>
              <w:t>5</w:t>
            </w:r>
          </w:p>
        </w:tc>
      </w:tr>
    </w:tbl>
    <w:p w14:paraId="3316CF71" w14:textId="77777777" w:rsidR="00D768DA" w:rsidRPr="000F3C35" w:rsidRDefault="00D768DA" w:rsidP="00D768DA">
      <w:pPr>
        <w:spacing w:after="240"/>
        <w:rPr>
          <w:rFonts w:ascii="Times New Roman" w:eastAsia="Times New Roman" w:hAnsi="Times New Roman" w:cs="Times New Roman"/>
          <w:lang w:eastAsia="en-GB"/>
        </w:rPr>
      </w:pPr>
      <w:r w:rsidRPr="000F3C35">
        <w:rPr>
          <w:rFonts w:ascii="Times New Roman" w:eastAsia="Times New Roman" w:hAnsi="Times New Roman" w:cs="Times New Roman"/>
          <w:lang w:eastAsia="en-GB"/>
        </w:rPr>
        <w:br/>
      </w:r>
    </w:p>
    <w:p w14:paraId="045134A2" w14:textId="77777777" w:rsidR="00D768DA" w:rsidRPr="000F3C35" w:rsidRDefault="00D768DA" w:rsidP="00D768DA">
      <w:pPr>
        <w:rPr>
          <w:rFonts w:ascii="Times New Roman" w:eastAsia="Times New Roman" w:hAnsi="Times New Roman" w:cs="Times New Roman"/>
          <w:lang w:eastAsia="en-GB"/>
        </w:rPr>
      </w:pPr>
    </w:p>
    <w:p w14:paraId="3A5CE6B8" w14:textId="77777777" w:rsidR="00D768DA" w:rsidRDefault="00D768DA" w:rsidP="00D768DA">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052E6BB6" w14:textId="77777777" w:rsidR="0017589E" w:rsidRDefault="0017589E" w:rsidP="0017589E">
      <w:pPr>
        <w:pStyle w:val="Heading1"/>
        <w:numPr>
          <w:ilvl w:val="0"/>
          <w:numId w:val="9"/>
        </w:numPr>
      </w:pPr>
      <w:r>
        <w:lastRenderedPageBreak/>
        <w:t xml:space="preserve">Key Aims   </w:t>
      </w:r>
    </w:p>
    <w:p w14:paraId="453E012B" w14:textId="24BA2680" w:rsidR="006174C0" w:rsidRPr="009041B7" w:rsidRDefault="0017589E" w:rsidP="006174C0">
      <w:pPr>
        <w:spacing w:line="256" w:lineRule="auto"/>
        <w:rPr>
          <w:rFonts w:ascii="Arial" w:hAnsi="Arial" w:cs="Arial"/>
        </w:rPr>
      </w:pPr>
      <w:r w:rsidRPr="009041B7">
        <w:rPr>
          <w:rFonts w:ascii="Arial" w:hAnsi="Arial" w:cs="Arial"/>
        </w:rPr>
        <w:t xml:space="preserve">This policy aims to: </w:t>
      </w:r>
    </w:p>
    <w:p w14:paraId="76BFA310" w14:textId="77777777" w:rsidR="006174C0" w:rsidRPr="009041B7" w:rsidRDefault="006174C0" w:rsidP="006174C0">
      <w:pPr>
        <w:pStyle w:val="NormalWeb"/>
        <w:numPr>
          <w:ilvl w:val="0"/>
          <w:numId w:val="38"/>
        </w:numPr>
        <w:shd w:val="clear" w:color="auto" w:fill="FFFFFF"/>
        <w:spacing w:before="0" w:beforeAutospacing="0" w:after="0" w:afterAutospacing="0"/>
        <w:rPr>
          <w:rFonts w:ascii="Arial" w:hAnsi="Arial" w:cs="Arial"/>
        </w:rPr>
      </w:pPr>
      <w:r w:rsidRPr="009041B7">
        <w:rPr>
          <w:rFonts w:ascii="Arial" w:hAnsi="Arial" w:cs="Arial"/>
        </w:rPr>
        <w:t>To ensure that all our learners have access to a personalised curriculum model that is broad, balanced and relevant to the stage of learning of each pupil.</w:t>
      </w:r>
    </w:p>
    <w:p w14:paraId="30DF91DA" w14:textId="77777777" w:rsidR="006174C0" w:rsidRPr="009041B7" w:rsidRDefault="006174C0" w:rsidP="006174C0">
      <w:pPr>
        <w:pStyle w:val="NormalWeb"/>
        <w:numPr>
          <w:ilvl w:val="0"/>
          <w:numId w:val="37"/>
        </w:numPr>
        <w:shd w:val="clear" w:color="auto" w:fill="FFFFFF"/>
        <w:spacing w:before="0" w:beforeAutospacing="0" w:after="0" w:afterAutospacing="0"/>
        <w:rPr>
          <w:rFonts w:ascii="Arial" w:hAnsi="Arial" w:cs="Arial"/>
        </w:rPr>
      </w:pPr>
      <w:r w:rsidRPr="009041B7">
        <w:rPr>
          <w:rFonts w:ascii="Arial" w:hAnsi="Arial" w:cs="Arial"/>
        </w:rPr>
        <w:t xml:space="preserve">Structure of the curriculum provides opportunities for pupils to access core subjects, develop skills for life and experience vocational alternatives to the traditional academic subjects. </w:t>
      </w:r>
    </w:p>
    <w:p w14:paraId="0BEB278C" w14:textId="77777777" w:rsidR="006174C0" w:rsidRPr="009041B7" w:rsidRDefault="006174C0" w:rsidP="006174C0">
      <w:pPr>
        <w:pStyle w:val="NormalWeb"/>
        <w:numPr>
          <w:ilvl w:val="0"/>
          <w:numId w:val="37"/>
        </w:numPr>
        <w:shd w:val="clear" w:color="auto" w:fill="FFFFFF"/>
        <w:spacing w:before="0" w:beforeAutospacing="0"/>
        <w:rPr>
          <w:rFonts w:ascii="Arial" w:hAnsi="Arial" w:cs="Arial"/>
        </w:rPr>
      </w:pPr>
      <w:r w:rsidRPr="009041B7">
        <w:rPr>
          <w:rFonts w:ascii="Arial" w:hAnsi="Arial" w:cs="Arial"/>
        </w:rPr>
        <w:t>Ensure that pupils are given every opportunity to develop their spiritual, moral, social and cultural understanding and gain a deeper understanding of British values, preparing them for life outside of school in a diverse and modern Britain.</w:t>
      </w:r>
    </w:p>
    <w:p w14:paraId="67170E56" w14:textId="441A3315" w:rsidR="00D768DA" w:rsidRPr="009041B7" w:rsidRDefault="006174C0" w:rsidP="006174C0">
      <w:pPr>
        <w:pStyle w:val="NormalWeb"/>
        <w:numPr>
          <w:ilvl w:val="0"/>
          <w:numId w:val="37"/>
        </w:numPr>
        <w:shd w:val="clear" w:color="auto" w:fill="FFFFFF"/>
        <w:rPr>
          <w:rFonts w:ascii="Arial" w:hAnsi="Arial" w:cs="Arial"/>
        </w:rPr>
      </w:pPr>
      <w:r w:rsidRPr="009041B7">
        <w:rPr>
          <w:rFonts w:ascii="Arial" w:hAnsi="Arial" w:cs="Arial"/>
        </w:rPr>
        <w:t>Establish a consistent and coherent approach to recording assessment outcomes and reporting to parents</w:t>
      </w:r>
    </w:p>
    <w:p w14:paraId="5C9CC495" w14:textId="77777777" w:rsidR="0017589E" w:rsidRDefault="0017589E"/>
    <w:p w14:paraId="212799BC" w14:textId="5D03CD48" w:rsidR="002351A8" w:rsidRPr="002351A8" w:rsidRDefault="002351A8" w:rsidP="0017589E">
      <w:pPr>
        <w:pStyle w:val="Heading1"/>
        <w:numPr>
          <w:ilvl w:val="0"/>
          <w:numId w:val="9"/>
        </w:numPr>
      </w:pPr>
      <w:r w:rsidRPr="002351A8">
        <w:t>Aim</w:t>
      </w:r>
    </w:p>
    <w:p w14:paraId="1616915E" w14:textId="77777777" w:rsidR="000C6E97" w:rsidRPr="00176E8E" w:rsidRDefault="00773A10" w:rsidP="000C6E97">
      <w:pPr>
        <w:keepNext/>
        <w:keepLines/>
        <w:spacing w:after="176" w:line="256" w:lineRule="auto"/>
        <w:ind w:left="-15"/>
        <w:outlineLvl w:val="0"/>
        <w:rPr>
          <w:rFonts w:ascii="Arial" w:eastAsia="Arial" w:hAnsi="Arial" w:cs="Arial"/>
          <w:color w:val="000000"/>
          <w:lang w:eastAsia="en-GB"/>
        </w:rPr>
      </w:pPr>
      <w:r w:rsidRPr="00773A10">
        <w:rPr>
          <w:rFonts w:cstheme="minorHAnsi"/>
        </w:rPr>
        <w:t xml:space="preserve"> </w:t>
      </w:r>
      <w:r w:rsidR="000C6E97" w:rsidRPr="00176E8E">
        <w:rPr>
          <w:rFonts w:ascii="Arial" w:eastAsia="Arial" w:hAnsi="Arial" w:cs="Arial"/>
          <w:color w:val="000000"/>
          <w:lang w:eastAsia="en-GB"/>
        </w:rPr>
        <w:t>Our pupils are all very unique, they therefore require a highly specialist and innovative curriculum: with extensive and wide-ranging support, to help them access it productively. The ethos throughout our school of “I belong I do the right thing I contribute I care I am ambitious” –has led us to developing an ambitious, challenging and creative curriculum that is accessible to all of our pupils. We aim for all students to leave Elements Academy with the skills, knowledge, resilience and qualifications necessary to be successful in their future lives. We are inclusive and aspirational for all. We are aware that our students have barriers to overcome. However, we are unwavering in our belief that students who attend Elements will be inspired to overcome any barriers that they may have.</w:t>
      </w:r>
    </w:p>
    <w:p w14:paraId="7AD390C5" w14:textId="77777777" w:rsidR="000C6E97" w:rsidRPr="009041B7" w:rsidRDefault="000C6E97" w:rsidP="000C6E97">
      <w:pPr>
        <w:widowControl w:val="0"/>
        <w:autoSpaceDE w:val="0"/>
        <w:autoSpaceDN w:val="0"/>
        <w:spacing w:before="6" w:line="259" w:lineRule="auto"/>
        <w:rPr>
          <w:rFonts w:ascii="Arial" w:hAnsi="Arial" w:cs="Arial"/>
        </w:rPr>
      </w:pPr>
      <w:r w:rsidRPr="009041B7">
        <w:rPr>
          <w:rFonts w:ascii="Arial" w:hAnsi="Arial" w:cs="Arial"/>
        </w:rPr>
        <w:t>Elements strives to provide meaningful opportunities for all students regardless of starting points through a broad, balanced and relevant curriculum which provides rich, concrete and fully encompassing experiences. By learning to develop their communication skills, building healthy relationships, promoting independence and developing a sense of self-worth students are able to make informed decisions about their futures and become successful, lifelong members of the community. We strive to motivate pupils who have so far found school a challenge by providing a safe, calm, caring learning environment which is stimulating through the richness of the learning environment and the caring, nurturing approach and encouragement given to each pupil by staff.</w:t>
      </w:r>
    </w:p>
    <w:p w14:paraId="074187BC" w14:textId="5BCF2C6A" w:rsidR="002351A8" w:rsidRPr="009041B7" w:rsidRDefault="002351A8" w:rsidP="000C6E97">
      <w:pPr>
        <w:ind w:right="497"/>
        <w:rPr>
          <w:rFonts w:ascii="Arial" w:hAnsi="Arial" w:cs="Arial"/>
        </w:rPr>
      </w:pPr>
    </w:p>
    <w:p w14:paraId="15897799" w14:textId="77777777" w:rsidR="007913E9" w:rsidRPr="00660835" w:rsidRDefault="007913E9" w:rsidP="002351A8">
      <w:pPr>
        <w:ind w:left="-5" w:right="497"/>
        <w:rPr>
          <w:rFonts w:cstheme="minorHAnsi"/>
        </w:rPr>
      </w:pPr>
    </w:p>
    <w:p w14:paraId="54C010AC" w14:textId="2195155B" w:rsidR="002351A8" w:rsidRDefault="002351A8" w:rsidP="0017589E">
      <w:pPr>
        <w:pStyle w:val="Heading1"/>
        <w:numPr>
          <w:ilvl w:val="0"/>
          <w:numId w:val="9"/>
        </w:numPr>
      </w:pPr>
      <w:r w:rsidRPr="002351A8">
        <w:t>Principles of Curriculum</w:t>
      </w:r>
    </w:p>
    <w:p w14:paraId="040CEA37" w14:textId="38B2E850" w:rsidR="00D23E39" w:rsidRPr="00561A20" w:rsidRDefault="00F92A0B" w:rsidP="00D23E39">
      <w:pPr>
        <w:rPr>
          <w:rFonts w:ascii="Arial" w:hAnsi="Arial" w:cs="Arial"/>
          <w:lang w:eastAsia="en-GB"/>
        </w:rPr>
      </w:pPr>
      <w:r w:rsidRPr="00561A20">
        <w:rPr>
          <w:rFonts w:ascii="Arial" w:hAnsi="Arial" w:cs="Arial"/>
          <w:lang w:eastAsia="en-GB"/>
        </w:rPr>
        <w:t>We recognise that in order to be successful, our pupils need to be ready to learn. The SEMH needs of our pupils create the greatest barriers to this learning. In order to overcome these barriers, we take an approach that encompasses the Six principles of Nurture and is trauma informed, recognising the impact of trauma on early childhood development. This is founded upon the development of strong relationships.</w:t>
      </w:r>
    </w:p>
    <w:p w14:paraId="452CCC6F" w14:textId="079ED1AE" w:rsidR="00F13D53" w:rsidRPr="00561A20" w:rsidRDefault="00893468" w:rsidP="00D23E39">
      <w:pPr>
        <w:rPr>
          <w:rFonts w:ascii="Arial" w:hAnsi="Arial" w:cs="Arial"/>
          <w:lang w:eastAsia="en-GB"/>
        </w:rPr>
      </w:pPr>
      <w:r w:rsidRPr="00561A20">
        <w:rPr>
          <w:rFonts w:ascii="Arial" w:hAnsi="Arial" w:cs="Arial"/>
          <w:lang w:eastAsia="en-GB"/>
        </w:rPr>
        <w:t>We believe that all our children have the ability to achieve whilst recognising they all have unique needs and starting points.  Our aim is to ensure that our pupils are prepared for their next step in life, whether that is continuing in education through the school or elsewhere, into further training or into employment. In order to achieve this, we have developed a carefully sequenced curriculum that provides a range of appropriate academic qualifications, supports their personal development and enables them to know more, remember more and do more.</w:t>
      </w:r>
    </w:p>
    <w:p w14:paraId="7E157950" w14:textId="1365631E" w:rsidR="00394271" w:rsidRPr="006A2B44" w:rsidRDefault="00394271" w:rsidP="00394271">
      <w:pPr>
        <w:rPr>
          <w:rFonts w:ascii="Arial" w:hAnsi="Arial" w:cs="Arial"/>
          <w:lang w:eastAsia="en-GB"/>
        </w:rPr>
      </w:pPr>
      <w:r w:rsidRPr="00561A20">
        <w:rPr>
          <w:rFonts w:ascii="Arial" w:hAnsi="Arial" w:cs="Arial"/>
          <w:lang w:eastAsia="en-GB"/>
        </w:rPr>
        <w:lastRenderedPageBreak/>
        <w:t>We have constructed a curriculum offer based upon the needs of the child as described in their EHCP and which is delivered in line with those needs. It is a specialist model and learning that recognises that</w:t>
      </w:r>
      <w:r w:rsidRPr="006A2B44">
        <w:rPr>
          <w:rFonts w:ascii="Arial" w:hAnsi="Arial" w:cs="Arial"/>
          <w:lang w:eastAsia="en-GB"/>
        </w:rPr>
        <w:t xml:space="preserve"> mainstream approaches have not worked for our pupils. It has carefully sequenced learning from starting points that allows our pupils to know more, remember more and do more. We provide a range of group and individual interventions for those who require additional support</w:t>
      </w:r>
      <w:r w:rsidR="00FB625E" w:rsidRPr="006A2B44">
        <w:rPr>
          <w:rFonts w:ascii="Arial" w:hAnsi="Arial" w:cs="Arial"/>
          <w:lang w:eastAsia="en-GB"/>
        </w:rPr>
        <w:t>, h</w:t>
      </w:r>
      <w:r w:rsidRPr="006A2B44">
        <w:rPr>
          <w:rFonts w:ascii="Arial" w:hAnsi="Arial" w:cs="Arial"/>
          <w:lang w:eastAsia="en-GB"/>
        </w:rPr>
        <w:t xml:space="preserve">as </w:t>
      </w:r>
      <w:r w:rsidR="00851C60" w:rsidRPr="006A2B44">
        <w:rPr>
          <w:rFonts w:ascii="Arial" w:hAnsi="Arial" w:cs="Arial"/>
          <w:lang w:eastAsia="en-GB"/>
        </w:rPr>
        <w:t>careers</w:t>
      </w:r>
      <w:r w:rsidRPr="006A2B44">
        <w:rPr>
          <w:rFonts w:ascii="Arial" w:hAnsi="Arial" w:cs="Arial"/>
          <w:lang w:eastAsia="en-GB"/>
        </w:rPr>
        <w:t xml:space="preserve"> offer that supports transition beyond the school into positive next steps in education, training or employment.</w:t>
      </w:r>
    </w:p>
    <w:p w14:paraId="085C949D" w14:textId="38D5D33C" w:rsidR="00DB652F" w:rsidRPr="006A2B44" w:rsidRDefault="00C6152E" w:rsidP="00394271">
      <w:pPr>
        <w:rPr>
          <w:rFonts w:ascii="Arial" w:hAnsi="Arial" w:cs="Arial"/>
        </w:rPr>
      </w:pPr>
      <w:r w:rsidRPr="006A2B44">
        <w:rPr>
          <w:rFonts w:ascii="Arial" w:hAnsi="Arial" w:cs="Arial"/>
        </w:rPr>
        <w:t>Our curriculum addresses the wider cultural and personal issues that are so important in the times in which we live. We also focus on wellbeing and equip students with the knowledge necessary to be mentally and physically healthy. Finally, the experiences that we provide for our students results in happy and</w:t>
      </w:r>
      <w:r w:rsidR="0090236C" w:rsidRPr="006A2B44">
        <w:rPr>
          <w:rFonts w:ascii="Arial" w:hAnsi="Arial" w:cs="Arial"/>
        </w:rPr>
        <w:t xml:space="preserve"> f</w:t>
      </w:r>
      <w:r w:rsidRPr="006A2B44">
        <w:rPr>
          <w:rFonts w:ascii="Arial" w:hAnsi="Arial" w:cs="Arial"/>
        </w:rPr>
        <w:t>ulfilled young people.</w:t>
      </w:r>
      <w:r w:rsidR="0090236C" w:rsidRPr="006A2B44">
        <w:rPr>
          <w:rFonts w:ascii="Arial" w:hAnsi="Arial" w:cs="Arial"/>
        </w:rPr>
        <w:t xml:space="preserve"> </w:t>
      </w:r>
    </w:p>
    <w:p w14:paraId="0135C721" w14:textId="7535E2B5" w:rsidR="00851C60" w:rsidRPr="006A2B44" w:rsidRDefault="00851C60" w:rsidP="00851C60">
      <w:pPr>
        <w:rPr>
          <w:rFonts w:ascii="Arial" w:hAnsi="Arial" w:cs="Arial"/>
          <w:lang w:eastAsia="en-GB"/>
        </w:rPr>
      </w:pPr>
      <w:r w:rsidRPr="006A2B44">
        <w:rPr>
          <w:rFonts w:ascii="Arial" w:hAnsi="Arial" w:cs="Arial"/>
          <w:lang w:eastAsia="en-GB"/>
        </w:rPr>
        <w:t xml:space="preserve">All pupils access a curriculum and approach that </w:t>
      </w:r>
      <w:r w:rsidR="00CE6601" w:rsidRPr="006A2B44">
        <w:rPr>
          <w:rFonts w:ascii="Arial" w:hAnsi="Arial" w:cs="Arial"/>
          <w:lang w:eastAsia="en-GB"/>
        </w:rPr>
        <w:t>supports their</w:t>
      </w:r>
      <w:r w:rsidRPr="006A2B44">
        <w:rPr>
          <w:rFonts w:ascii="Arial" w:hAnsi="Arial" w:cs="Arial"/>
          <w:lang w:eastAsia="en-GB"/>
        </w:rPr>
        <w:t xml:space="preserve"> SEMH needs, explicitly teaching strategies that support self-regulation</w:t>
      </w:r>
      <w:r w:rsidR="008447B9" w:rsidRPr="006A2B44">
        <w:rPr>
          <w:rFonts w:ascii="Arial" w:hAnsi="Arial" w:cs="Arial"/>
          <w:lang w:eastAsia="en-GB"/>
        </w:rPr>
        <w:t>, t</w:t>
      </w:r>
      <w:r w:rsidRPr="006A2B44">
        <w:rPr>
          <w:rFonts w:ascii="Arial" w:hAnsi="Arial" w:cs="Arial"/>
          <w:lang w:eastAsia="en-GB"/>
        </w:rPr>
        <w:t xml:space="preserve">here is a clear and </w:t>
      </w:r>
      <w:r w:rsidR="008447B9" w:rsidRPr="006A2B44">
        <w:rPr>
          <w:rFonts w:ascii="Arial" w:hAnsi="Arial" w:cs="Arial"/>
          <w:lang w:eastAsia="en-GB"/>
        </w:rPr>
        <w:t>well-constructed</w:t>
      </w:r>
      <w:r w:rsidRPr="006A2B44">
        <w:rPr>
          <w:rFonts w:ascii="Arial" w:hAnsi="Arial" w:cs="Arial"/>
          <w:lang w:eastAsia="en-GB"/>
        </w:rPr>
        <w:t xml:space="preserve"> PSHE and RSE offer</w:t>
      </w:r>
      <w:r w:rsidR="008447B9" w:rsidRPr="006A2B44">
        <w:rPr>
          <w:rFonts w:ascii="Arial" w:hAnsi="Arial" w:cs="Arial"/>
          <w:lang w:eastAsia="en-GB"/>
        </w:rPr>
        <w:t xml:space="preserve">. </w:t>
      </w:r>
      <w:r w:rsidRPr="006A2B44">
        <w:rPr>
          <w:rFonts w:ascii="Arial" w:hAnsi="Arial" w:cs="Arial"/>
          <w:lang w:eastAsia="en-GB"/>
        </w:rPr>
        <w:t>We have embedded British values and a common approach to tackling intolerance</w:t>
      </w:r>
      <w:r w:rsidR="008447B9" w:rsidRPr="006A2B44">
        <w:rPr>
          <w:rFonts w:ascii="Arial" w:hAnsi="Arial" w:cs="Arial"/>
          <w:lang w:eastAsia="en-GB"/>
        </w:rPr>
        <w:t xml:space="preserve"> p</w:t>
      </w:r>
      <w:r w:rsidRPr="006A2B44">
        <w:rPr>
          <w:rFonts w:ascii="Arial" w:hAnsi="Arial" w:cs="Arial"/>
          <w:lang w:eastAsia="en-GB"/>
        </w:rPr>
        <w:t>lanned activities support the development of social skills and communication</w:t>
      </w:r>
      <w:r w:rsidR="00CE6601" w:rsidRPr="006A2B44">
        <w:rPr>
          <w:rFonts w:ascii="Arial" w:hAnsi="Arial" w:cs="Arial"/>
          <w:lang w:eastAsia="en-GB"/>
        </w:rPr>
        <w:t>.</w:t>
      </w:r>
    </w:p>
    <w:p w14:paraId="03FA9F41" w14:textId="7E75CD94" w:rsidR="00C6152E" w:rsidRPr="003B2FFF" w:rsidRDefault="00C6152E" w:rsidP="00C6152E">
      <w:pPr>
        <w:pStyle w:val="NormalWeb"/>
        <w:shd w:val="clear" w:color="auto" w:fill="FFFFFF"/>
        <w:spacing w:after="300" w:line="336" w:lineRule="atLeast"/>
        <w:rPr>
          <w:rFonts w:ascii="Arial" w:hAnsi="Arial" w:cs="Arial"/>
        </w:rPr>
      </w:pPr>
      <w:r w:rsidRPr="003B2FFF">
        <w:rPr>
          <w:rFonts w:ascii="Arial" w:hAnsi="Arial" w:cs="Arial"/>
        </w:rPr>
        <w:t>Our Values</w:t>
      </w:r>
    </w:p>
    <w:p w14:paraId="4ABD4FBF" w14:textId="5AC63908" w:rsidR="00C43F16" w:rsidRPr="00C6152E" w:rsidRDefault="00C43F16" w:rsidP="00C6152E">
      <w:pPr>
        <w:pStyle w:val="NormalWeb"/>
        <w:shd w:val="clear" w:color="auto" w:fill="FFFFFF"/>
        <w:spacing w:after="300" w:line="336" w:lineRule="atLeast"/>
        <w:rPr>
          <w:rFonts w:asciiTheme="minorHAnsi" w:hAnsiTheme="minorHAnsi" w:cstheme="minorHAnsi"/>
        </w:rPr>
      </w:pPr>
      <w:r w:rsidRPr="00C43F16">
        <w:rPr>
          <w:rFonts w:ascii="Calibri" w:eastAsia="Calibri" w:hAnsi="Calibri"/>
          <w:noProof/>
          <w:sz w:val="22"/>
          <w:szCs w:val="22"/>
          <w:lang w:eastAsia="en-US"/>
        </w:rPr>
        <w:drawing>
          <wp:inline distT="0" distB="0" distL="0" distR="0" wp14:anchorId="0186C9EB" wp14:editId="555A508C">
            <wp:extent cx="5966460" cy="1013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17" t="67373" r="6432" b="4449"/>
                    <a:stretch/>
                  </pic:blipFill>
                  <pic:spPr bwMode="auto">
                    <a:xfrm>
                      <a:off x="0" y="0"/>
                      <a:ext cx="5966460" cy="1013460"/>
                    </a:xfrm>
                    <a:prstGeom prst="rect">
                      <a:avLst/>
                    </a:prstGeom>
                    <a:noFill/>
                    <a:ln>
                      <a:noFill/>
                    </a:ln>
                    <a:extLst>
                      <a:ext uri="{53640926-AAD7-44D8-BBD7-CCE9431645EC}">
                        <a14:shadowObscured xmlns:a14="http://schemas.microsoft.com/office/drawing/2010/main"/>
                      </a:ext>
                    </a:extLst>
                  </pic:spPr>
                </pic:pic>
              </a:graphicData>
            </a:graphic>
          </wp:inline>
        </w:drawing>
      </w:r>
    </w:p>
    <w:p w14:paraId="49187F09" w14:textId="6BFE265B" w:rsidR="002351A8" w:rsidRDefault="00EE3E1B" w:rsidP="002351A8">
      <w:pPr>
        <w:pStyle w:val="vctta-panel-title"/>
        <w:shd w:val="clear" w:color="auto" w:fill="FFFFFF"/>
        <w:spacing w:before="0" w:beforeAutospacing="0" w:after="150" w:afterAutospacing="0" w:line="336" w:lineRule="atLeast"/>
        <w:rPr>
          <w:rFonts w:asciiTheme="minorHAnsi" w:hAnsiTheme="minorHAnsi" w:cstheme="minorHAnsi"/>
        </w:rPr>
      </w:pPr>
      <w:r w:rsidRPr="00EE3E1B">
        <w:rPr>
          <w:rFonts w:ascii="Calibri" w:eastAsia="Calibri" w:hAnsi="Calibri" w:cs="Calibri"/>
          <w:noProof/>
          <w:sz w:val="16"/>
          <w:szCs w:val="16"/>
        </w:rPr>
        <w:drawing>
          <wp:inline distT="0" distB="0" distL="0" distR="0" wp14:anchorId="10126D11" wp14:editId="7013A7B2">
            <wp:extent cx="5951220" cy="2598420"/>
            <wp:effectExtent l="0" t="19050" r="49530" b="1143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4835C93" w14:textId="77777777" w:rsidR="00D30E65" w:rsidRPr="003B2FFF" w:rsidRDefault="00D30E65" w:rsidP="00D30E65">
      <w:pPr>
        <w:pStyle w:val="vctta-panel-title"/>
        <w:shd w:val="clear" w:color="auto" w:fill="FFFFFF"/>
        <w:spacing w:after="150" w:line="336" w:lineRule="atLeast"/>
        <w:rPr>
          <w:rFonts w:ascii="Arial" w:hAnsi="Arial" w:cs="Arial"/>
          <w:b/>
        </w:rPr>
      </w:pPr>
      <w:r w:rsidRPr="003B2FFF">
        <w:rPr>
          <w:rFonts w:ascii="Arial" w:hAnsi="Arial" w:cs="Arial"/>
          <w:b/>
        </w:rPr>
        <w:t>The Nurture Approach</w:t>
      </w:r>
    </w:p>
    <w:p w14:paraId="1E834E71" w14:textId="77777777" w:rsidR="00D30E65" w:rsidRPr="003B2FFF" w:rsidRDefault="00D30E65" w:rsidP="00D30E65">
      <w:pPr>
        <w:pStyle w:val="vctta-panel-title"/>
        <w:shd w:val="clear" w:color="auto" w:fill="FFFFFF"/>
        <w:spacing w:after="150" w:line="336" w:lineRule="atLeast"/>
        <w:rPr>
          <w:rFonts w:ascii="Arial" w:hAnsi="Arial" w:cs="Arial"/>
        </w:rPr>
      </w:pPr>
      <w:r w:rsidRPr="003B2FFF">
        <w:rPr>
          <w:rFonts w:ascii="Arial" w:hAnsi="Arial" w:cs="Arial"/>
        </w:rPr>
        <w:t>Elements Academy operates with an inclusive and nurturing environment. We include and celebrate diversity in its many forms. We consistently meet every child’s individual needs. The six principles of nurture underpin our practice.</w:t>
      </w:r>
    </w:p>
    <w:p w14:paraId="2E651321" w14:textId="61B9DF62" w:rsidR="00D30E65" w:rsidRPr="003B2FFF" w:rsidRDefault="00D30E65" w:rsidP="00D30E65">
      <w:pPr>
        <w:pStyle w:val="vctta-panel-title"/>
        <w:numPr>
          <w:ilvl w:val="0"/>
          <w:numId w:val="22"/>
        </w:numPr>
        <w:shd w:val="clear" w:color="auto" w:fill="FFFFFF"/>
        <w:spacing w:after="150" w:line="336" w:lineRule="atLeast"/>
        <w:rPr>
          <w:rFonts w:ascii="Arial" w:hAnsi="Arial" w:cs="Arial"/>
        </w:rPr>
      </w:pPr>
      <w:r w:rsidRPr="003B2FFF">
        <w:rPr>
          <w:rFonts w:ascii="Arial" w:hAnsi="Arial" w:cs="Arial"/>
        </w:rPr>
        <w:t>Children's learning is understood developmentally.</w:t>
      </w:r>
    </w:p>
    <w:p w14:paraId="769B96CD" w14:textId="4E2E036C" w:rsidR="00D30E65" w:rsidRPr="003B2FFF" w:rsidRDefault="00D30E65" w:rsidP="00D30E65">
      <w:pPr>
        <w:pStyle w:val="vctta-panel-title"/>
        <w:numPr>
          <w:ilvl w:val="0"/>
          <w:numId w:val="22"/>
        </w:numPr>
        <w:shd w:val="clear" w:color="auto" w:fill="FFFFFF"/>
        <w:spacing w:after="150" w:line="336" w:lineRule="atLeast"/>
        <w:rPr>
          <w:rFonts w:ascii="Arial" w:hAnsi="Arial" w:cs="Arial"/>
        </w:rPr>
      </w:pPr>
      <w:r w:rsidRPr="003B2FFF">
        <w:rPr>
          <w:rFonts w:ascii="Arial" w:hAnsi="Arial" w:cs="Arial"/>
        </w:rPr>
        <w:t>The classroom offers a safe base.</w:t>
      </w:r>
    </w:p>
    <w:p w14:paraId="49F5310E" w14:textId="564635CD" w:rsidR="00D30E65" w:rsidRPr="003B2FFF" w:rsidRDefault="00D30E65" w:rsidP="00D30E65">
      <w:pPr>
        <w:pStyle w:val="vctta-panel-title"/>
        <w:numPr>
          <w:ilvl w:val="0"/>
          <w:numId w:val="22"/>
        </w:numPr>
        <w:shd w:val="clear" w:color="auto" w:fill="FFFFFF"/>
        <w:spacing w:after="150" w:line="336" w:lineRule="atLeast"/>
        <w:rPr>
          <w:rFonts w:ascii="Arial" w:hAnsi="Arial" w:cs="Arial"/>
        </w:rPr>
      </w:pPr>
      <w:r w:rsidRPr="003B2FFF">
        <w:rPr>
          <w:rFonts w:ascii="Arial" w:hAnsi="Arial" w:cs="Arial"/>
        </w:rPr>
        <w:lastRenderedPageBreak/>
        <w:t>Nurture is important for the development of self-esteem.</w:t>
      </w:r>
    </w:p>
    <w:p w14:paraId="5E67C638" w14:textId="5E8AE511" w:rsidR="00D30E65" w:rsidRPr="003B2FFF" w:rsidRDefault="00D30E65" w:rsidP="00D30E65">
      <w:pPr>
        <w:pStyle w:val="vctta-panel-title"/>
        <w:numPr>
          <w:ilvl w:val="0"/>
          <w:numId w:val="22"/>
        </w:numPr>
        <w:shd w:val="clear" w:color="auto" w:fill="FFFFFF"/>
        <w:spacing w:after="150" w:line="336" w:lineRule="atLeast"/>
        <w:rPr>
          <w:rFonts w:ascii="Arial" w:hAnsi="Arial" w:cs="Arial"/>
        </w:rPr>
      </w:pPr>
      <w:r w:rsidRPr="003B2FFF">
        <w:rPr>
          <w:rFonts w:ascii="Arial" w:hAnsi="Arial" w:cs="Arial"/>
        </w:rPr>
        <w:t xml:space="preserve">Language is understood as a vital means of communication. </w:t>
      </w:r>
    </w:p>
    <w:p w14:paraId="4E2C2DE8" w14:textId="1182B716" w:rsidR="00D30E65" w:rsidRPr="003B2FFF" w:rsidRDefault="00D30E65" w:rsidP="00D30E65">
      <w:pPr>
        <w:pStyle w:val="vctta-panel-title"/>
        <w:numPr>
          <w:ilvl w:val="0"/>
          <w:numId w:val="22"/>
        </w:numPr>
        <w:shd w:val="clear" w:color="auto" w:fill="FFFFFF"/>
        <w:spacing w:after="150" w:line="336" w:lineRule="atLeast"/>
        <w:rPr>
          <w:rFonts w:ascii="Arial" w:hAnsi="Arial" w:cs="Arial"/>
        </w:rPr>
      </w:pPr>
      <w:r w:rsidRPr="003B2FFF">
        <w:rPr>
          <w:rFonts w:ascii="Arial" w:hAnsi="Arial" w:cs="Arial"/>
        </w:rPr>
        <w:t>All behaviour is communication.</w:t>
      </w:r>
    </w:p>
    <w:p w14:paraId="0FE9F5C6" w14:textId="5EB68EC6" w:rsidR="00D30E65" w:rsidRPr="003B2FFF" w:rsidRDefault="00D30E65" w:rsidP="00D30E65">
      <w:pPr>
        <w:pStyle w:val="vctta-panel-title"/>
        <w:numPr>
          <w:ilvl w:val="0"/>
          <w:numId w:val="22"/>
        </w:numPr>
        <w:shd w:val="clear" w:color="auto" w:fill="FFFFFF"/>
        <w:spacing w:after="150" w:line="336" w:lineRule="atLeast"/>
        <w:rPr>
          <w:rFonts w:ascii="Arial" w:hAnsi="Arial" w:cs="Arial"/>
        </w:rPr>
      </w:pPr>
      <w:r w:rsidRPr="003B2FFF">
        <w:rPr>
          <w:rFonts w:ascii="Arial" w:hAnsi="Arial" w:cs="Arial"/>
        </w:rPr>
        <w:t>Transitions are significant in the lives of children.</w:t>
      </w:r>
    </w:p>
    <w:p w14:paraId="1D867444" w14:textId="77777777" w:rsidR="00D30E65" w:rsidRPr="003B2FFF" w:rsidRDefault="00D30E65" w:rsidP="00D30E65">
      <w:pPr>
        <w:pStyle w:val="vctta-panel-title"/>
        <w:shd w:val="clear" w:color="auto" w:fill="FFFFFF"/>
        <w:spacing w:after="150" w:line="336" w:lineRule="atLeast"/>
        <w:rPr>
          <w:rFonts w:ascii="Arial" w:hAnsi="Arial" w:cs="Arial"/>
        </w:rPr>
      </w:pPr>
    </w:p>
    <w:p w14:paraId="4A27052E" w14:textId="77777777" w:rsidR="00D30E65" w:rsidRPr="003B2FFF" w:rsidRDefault="00D30E65" w:rsidP="00D30E65">
      <w:pPr>
        <w:pStyle w:val="vctta-panel-title"/>
        <w:shd w:val="clear" w:color="auto" w:fill="FFFFFF"/>
        <w:spacing w:after="150" w:line="336" w:lineRule="atLeast"/>
        <w:rPr>
          <w:rFonts w:ascii="Arial" w:hAnsi="Arial" w:cs="Arial"/>
          <w:b/>
        </w:rPr>
      </w:pPr>
      <w:r w:rsidRPr="003B2FFF">
        <w:rPr>
          <w:rFonts w:ascii="Arial" w:hAnsi="Arial" w:cs="Arial"/>
          <w:b/>
        </w:rPr>
        <w:t>Children's learning is understood developmentally</w:t>
      </w:r>
    </w:p>
    <w:p w14:paraId="55FEA38E" w14:textId="77777777" w:rsidR="00D30E65" w:rsidRPr="003B2FFF" w:rsidRDefault="00D30E65" w:rsidP="00D30E65">
      <w:pPr>
        <w:pStyle w:val="vctta-panel-title"/>
        <w:shd w:val="clear" w:color="auto" w:fill="FFFFFF"/>
        <w:spacing w:after="150" w:line="336" w:lineRule="atLeast"/>
        <w:rPr>
          <w:rFonts w:ascii="Arial" w:hAnsi="Arial" w:cs="Arial"/>
        </w:rPr>
      </w:pPr>
      <w:r w:rsidRPr="003B2FFF">
        <w:rPr>
          <w:rFonts w:ascii="Arial" w:hAnsi="Arial" w:cs="Arial"/>
        </w:rPr>
        <w:t>Within the class groups all staff will respond to pupils not in terms of expectations related to expected attainment levels but in terms of the children’s own developmental progress and needs as assessed through a variety of means including Boxall Profiles and wellbeing scales. The response to the individual pupil is based on ‘where they are at’ underpinned by an accepting attitude and an expectation of the highest standards of self-regulated behaviour.</w:t>
      </w:r>
    </w:p>
    <w:p w14:paraId="24D5635E" w14:textId="77777777" w:rsidR="00D30E65" w:rsidRPr="003B2FFF" w:rsidRDefault="00D30E65" w:rsidP="00D30E65">
      <w:pPr>
        <w:pStyle w:val="vctta-panel-title"/>
        <w:shd w:val="clear" w:color="auto" w:fill="FFFFFF"/>
        <w:spacing w:after="150" w:line="336" w:lineRule="atLeast"/>
        <w:rPr>
          <w:rFonts w:ascii="Arial" w:hAnsi="Arial" w:cs="Arial"/>
          <w:b/>
        </w:rPr>
      </w:pPr>
      <w:r w:rsidRPr="003B2FFF">
        <w:rPr>
          <w:rFonts w:ascii="Arial" w:hAnsi="Arial" w:cs="Arial"/>
          <w:b/>
        </w:rPr>
        <w:t>The classroom offers a safe base.</w:t>
      </w:r>
    </w:p>
    <w:p w14:paraId="2951CC64" w14:textId="77777777" w:rsidR="00D30E65" w:rsidRPr="003B2FFF" w:rsidRDefault="00D30E65" w:rsidP="00D30E65">
      <w:pPr>
        <w:pStyle w:val="vctta-panel-title"/>
        <w:shd w:val="clear" w:color="auto" w:fill="FFFFFF"/>
        <w:spacing w:after="150" w:line="336" w:lineRule="atLeast"/>
        <w:rPr>
          <w:rFonts w:ascii="Arial" w:hAnsi="Arial" w:cs="Arial"/>
        </w:rPr>
      </w:pPr>
      <w:r w:rsidRPr="003B2FFF">
        <w:rPr>
          <w:rFonts w:ascii="Arial" w:hAnsi="Arial" w:cs="Arial"/>
        </w:rPr>
        <w:t>The organisation of the classroom environment and the predictability of classroom management is in instrumental in containing and managing the anxiety of pupils. The classrooms will offer a balance of educational and domestic experiences aimed at supporting the development of the pupil’s relationship with each other and with the staff. The nurture aspect of the school day will be organised around a structured period with predictable routines; the adults are reliable and consistent in their approach to student’s therefore promoting self-regulation.</w:t>
      </w:r>
    </w:p>
    <w:p w14:paraId="421AD77E" w14:textId="77777777" w:rsidR="00D30E65" w:rsidRPr="003B2FFF" w:rsidRDefault="00D30E65" w:rsidP="00D30E65">
      <w:pPr>
        <w:pStyle w:val="vctta-panel-title"/>
        <w:shd w:val="clear" w:color="auto" w:fill="FFFFFF"/>
        <w:spacing w:after="150" w:line="336" w:lineRule="atLeast"/>
        <w:rPr>
          <w:rFonts w:ascii="Arial" w:hAnsi="Arial" w:cs="Arial"/>
          <w:b/>
        </w:rPr>
      </w:pPr>
      <w:r w:rsidRPr="003B2FFF">
        <w:rPr>
          <w:rFonts w:ascii="Arial" w:hAnsi="Arial" w:cs="Arial"/>
          <w:b/>
        </w:rPr>
        <w:t>Nurture is important for the development of self-esteem.</w:t>
      </w:r>
    </w:p>
    <w:p w14:paraId="1AC9DB56" w14:textId="77777777" w:rsidR="00D30E65" w:rsidRPr="003B2FFF" w:rsidRDefault="00D30E65" w:rsidP="00D30E65">
      <w:pPr>
        <w:pStyle w:val="vctta-panel-title"/>
        <w:shd w:val="clear" w:color="auto" w:fill="FFFFFF"/>
        <w:spacing w:after="150" w:line="336" w:lineRule="atLeast"/>
        <w:rPr>
          <w:rFonts w:ascii="Arial" w:hAnsi="Arial" w:cs="Arial"/>
        </w:rPr>
      </w:pPr>
      <w:r w:rsidRPr="003B2FFF">
        <w:rPr>
          <w:rFonts w:ascii="Arial" w:hAnsi="Arial" w:cs="Arial"/>
        </w:rPr>
        <w:t xml:space="preserve">The nurture approach involves listening and responding. An emphasis will be placed on the adults engaging with the pupils in reciprocal shared activities such as mealtimes and ensuring that all pupils feel safe to verbalise their thoughts and feelings. Children respond to being valued and thought about as individuals and this is term will lead to the ability to better self-regulate. </w:t>
      </w:r>
    </w:p>
    <w:p w14:paraId="4CF02E8F" w14:textId="77777777" w:rsidR="00D30E65" w:rsidRPr="003B2FFF" w:rsidRDefault="00D30E65" w:rsidP="00D30E65">
      <w:pPr>
        <w:pStyle w:val="vctta-panel-title"/>
        <w:shd w:val="clear" w:color="auto" w:fill="FFFFFF"/>
        <w:spacing w:after="150" w:line="336" w:lineRule="atLeast"/>
        <w:rPr>
          <w:rFonts w:ascii="Arial" w:hAnsi="Arial" w:cs="Arial"/>
          <w:b/>
        </w:rPr>
      </w:pPr>
      <w:r w:rsidRPr="003B2FFF">
        <w:rPr>
          <w:rFonts w:ascii="Arial" w:hAnsi="Arial" w:cs="Arial"/>
        </w:rPr>
        <w:t xml:space="preserve"> </w:t>
      </w:r>
      <w:r w:rsidRPr="003B2FFF">
        <w:rPr>
          <w:rFonts w:ascii="Arial" w:hAnsi="Arial" w:cs="Arial"/>
          <w:b/>
        </w:rPr>
        <w:t>Language is understood as a vital means of communication.</w:t>
      </w:r>
    </w:p>
    <w:p w14:paraId="35370642" w14:textId="77777777" w:rsidR="00D30E65" w:rsidRPr="003B2FFF" w:rsidRDefault="00D30E65" w:rsidP="00D30E65">
      <w:pPr>
        <w:pStyle w:val="vctta-panel-title"/>
        <w:shd w:val="clear" w:color="auto" w:fill="FFFFFF"/>
        <w:spacing w:after="150" w:line="336" w:lineRule="atLeast"/>
        <w:rPr>
          <w:rFonts w:ascii="Arial" w:hAnsi="Arial" w:cs="Arial"/>
        </w:rPr>
      </w:pPr>
      <w:r w:rsidRPr="003B2FFF">
        <w:rPr>
          <w:rFonts w:ascii="Arial" w:hAnsi="Arial" w:cs="Arial"/>
        </w:rPr>
        <w:t>Language is more than a skill to be taught or learned, it is an appropriate and widely understood way of putting feelings into words. Students may often act out their feelings as they lack the vocabulary to name or explain how they feel. Within Elements Academy, all class groups will have informal opportunities for talking and sharing through real life situations such as eating together. These opportunities are as important as the more formal lessons teaching language skills. Words are then used instead of actions to express feelings and frequent opportunities are created for extended conversations or encouraging imaginative play to understand the feelings of not only themselves but of others too. This in turn will enable pupils better self-regulate and develop empathy for their peers.</w:t>
      </w:r>
    </w:p>
    <w:p w14:paraId="1AF7D172" w14:textId="77777777" w:rsidR="00D30E65" w:rsidRPr="003B2FFF" w:rsidRDefault="00D30E65" w:rsidP="00D30E65">
      <w:pPr>
        <w:pStyle w:val="vctta-panel-title"/>
        <w:shd w:val="clear" w:color="auto" w:fill="FFFFFF"/>
        <w:spacing w:after="150" w:line="336" w:lineRule="atLeast"/>
        <w:rPr>
          <w:rFonts w:ascii="Arial" w:hAnsi="Arial" w:cs="Arial"/>
          <w:b/>
        </w:rPr>
      </w:pPr>
      <w:r w:rsidRPr="003B2FFF">
        <w:rPr>
          <w:rFonts w:ascii="Arial" w:hAnsi="Arial" w:cs="Arial"/>
          <w:b/>
        </w:rPr>
        <w:lastRenderedPageBreak/>
        <w:t>All behaviour is communication.</w:t>
      </w:r>
    </w:p>
    <w:p w14:paraId="302AB01F" w14:textId="77777777" w:rsidR="00D30E65" w:rsidRPr="003B2FFF" w:rsidRDefault="00D30E65" w:rsidP="00D30E65">
      <w:pPr>
        <w:pStyle w:val="vctta-panel-title"/>
        <w:shd w:val="clear" w:color="auto" w:fill="FFFFFF"/>
        <w:spacing w:after="150" w:line="336" w:lineRule="atLeast"/>
        <w:rPr>
          <w:rFonts w:ascii="Arial" w:hAnsi="Arial" w:cs="Arial"/>
        </w:rPr>
      </w:pPr>
      <w:r w:rsidRPr="003B2FFF">
        <w:rPr>
          <w:rFonts w:ascii="Arial" w:hAnsi="Arial" w:cs="Arial"/>
        </w:rPr>
        <w:t>This principle underlies the responses to pupil’s challenging or difficult behaviour. Understanding what a child is communicating through behaviour helps staff to respond in an appropriate, supportive and understanding manner. If the child can sense that their feelings are understood this can help to diffuse difficult situations. The adult is the link between the external and internal worlds of the child, this level of understanding will support the pupils to better self-regulate.</w:t>
      </w:r>
    </w:p>
    <w:p w14:paraId="70B36775" w14:textId="77777777" w:rsidR="00D30E65" w:rsidRPr="003B2FFF" w:rsidRDefault="00D30E65" w:rsidP="00D30E65">
      <w:pPr>
        <w:pStyle w:val="vctta-panel-title"/>
        <w:shd w:val="clear" w:color="auto" w:fill="FFFFFF"/>
        <w:spacing w:after="150" w:line="336" w:lineRule="atLeast"/>
        <w:rPr>
          <w:rFonts w:ascii="Arial" w:hAnsi="Arial" w:cs="Arial"/>
          <w:b/>
        </w:rPr>
      </w:pPr>
      <w:r w:rsidRPr="003B2FFF">
        <w:rPr>
          <w:rFonts w:ascii="Arial" w:hAnsi="Arial" w:cs="Arial"/>
          <w:b/>
        </w:rPr>
        <w:t>Transitions are significant in the lives of children</w:t>
      </w:r>
    </w:p>
    <w:p w14:paraId="2D94D74F" w14:textId="5D8ED79A" w:rsidR="00D30E65" w:rsidRPr="003B2FFF" w:rsidRDefault="00D30E65" w:rsidP="00D30E65">
      <w:pPr>
        <w:pStyle w:val="vctta-panel-title"/>
        <w:shd w:val="clear" w:color="auto" w:fill="FFFFFF"/>
        <w:spacing w:after="150" w:line="336" w:lineRule="atLeast"/>
        <w:rPr>
          <w:rFonts w:ascii="Arial" w:hAnsi="Arial" w:cs="Arial"/>
        </w:rPr>
      </w:pPr>
      <w:r w:rsidRPr="003B2FFF">
        <w:rPr>
          <w:rFonts w:ascii="Arial" w:hAnsi="Arial" w:cs="Arial"/>
        </w:rPr>
        <w:t xml:space="preserve">The nurture aspects of Elements Academy class groups will support the child to make the </w:t>
      </w:r>
      <w:r w:rsidR="00514BA8" w:rsidRPr="003B2FFF">
        <w:rPr>
          <w:rFonts w:ascii="Arial" w:hAnsi="Arial" w:cs="Arial"/>
        </w:rPr>
        <w:t>often-difficult</w:t>
      </w:r>
      <w:r w:rsidRPr="003B2FFF">
        <w:rPr>
          <w:rFonts w:ascii="Arial" w:hAnsi="Arial" w:cs="Arial"/>
        </w:rPr>
        <w:t xml:space="preserve"> transition from home to school. However, daily- there are numerous transitions the child makes- for example between lessons and class groups and between different adults. Changes in routine are invariably difficult for all pupils to a differing degree and these will be carefully managed with appropriate preparation and levels of support to address the pupil’s ability to self-regulate.</w:t>
      </w:r>
    </w:p>
    <w:p w14:paraId="4214C971" w14:textId="77777777" w:rsidR="00D30E65" w:rsidRPr="003B2FFF" w:rsidRDefault="00D30E65" w:rsidP="00D30E65">
      <w:pPr>
        <w:pStyle w:val="vctta-panel-title"/>
        <w:shd w:val="clear" w:color="auto" w:fill="FFFFFF"/>
        <w:spacing w:after="150" w:line="336" w:lineRule="atLeast"/>
        <w:rPr>
          <w:rFonts w:ascii="Arial" w:hAnsi="Arial" w:cs="Arial"/>
          <w:b/>
        </w:rPr>
      </w:pPr>
      <w:r w:rsidRPr="003B2FFF">
        <w:rPr>
          <w:rFonts w:ascii="Arial" w:hAnsi="Arial" w:cs="Arial"/>
          <w:b/>
        </w:rPr>
        <w:t>Best Practice in Teaching and Learning</w:t>
      </w:r>
    </w:p>
    <w:p w14:paraId="1165B5EE" w14:textId="3109088C" w:rsidR="002351A8" w:rsidRPr="003B2FFF" w:rsidRDefault="00D30E65" w:rsidP="002351A8">
      <w:pPr>
        <w:pStyle w:val="vctta-panel-title"/>
        <w:shd w:val="clear" w:color="auto" w:fill="FFFFFF"/>
        <w:spacing w:before="0" w:beforeAutospacing="0" w:after="150" w:afterAutospacing="0" w:line="336" w:lineRule="atLeast"/>
        <w:rPr>
          <w:rFonts w:ascii="Arial" w:hAnsi="Arial" w:cs="Arial"/>
        </w:rPr>
      </w:pPr>
      <w:r w:rsidRPr="003B2FFF">
        <w:rPr>
          <w:rFonts w:ascii="Arial" w:hAnsi="Arial" w:cs="Arial"/>
        </w:rPr>
        <w:t>Staff will be encouraged to be creative when delivering the curriculum. Staff will not be afraid to take risks and use all strategies available to engage students with their academic learning and their personal development. All opportunities are learning opportunities. Teachers will be lifelong learners and use the latest research and shared expertise to deliver the best lessons possible. We appreciate that there cannot be a ‘one size fits all’ approach to delivery. However, we will expect that staff have high expectations of what students can achieve. Small class sizes of 6 in the Primary phase and a maximum of 8 in the Secondary phase of school.</w:t>
      </w:r>
    </w:p>
    <w:p w14:paraId="4C74B74F" w14:textId="77777777" w:rsidR="008B1D93" w:rsidRPr="003B2FFF" w:rsidRDefault="008B1D93" w:rsidP="008B1D93">
      <w:pPr>
        <w:pStyle w:val="vctta-panel-title"/>
        <w:shd w:val="clear" w:color="auto" w:fill="FFFFFF"/>
        <w:spacing w:after="150" w:line="336" w:lineRule="atLeast"/>
        <w:rPr>
          <w:rFonts w:ascii="Arial" w:hAnsi="Arial" w:cs="Arial"/>
          <w:b/>
        </w:rPr>
      </w:pPr>
      <w:r w:rsidRPr="003B2FFF">
        <w:rPr>
          <w:rFonts w:ascii="Arial" w:hAnsi="Arial" w:cs="Arial"/>
          <w:b/>
        </w:rPr>
        <w:t>The Curriculum</w:t>
      </w:r>
    </w:p>
    <w:p w14:paraId="7462EAFA" w14:textId="34A93667" w:rsidR="002351A8" w:rsidRDefault="008B1D93" w:rsidP="008B1D93">
      <w:pPr>
        <w:pStyle w:val="vctta-panel-title"/>
        <w:shd w:val="clear" w:color="auto" w:fill="FFFFFF"/>
        <w:spacing w:before="0" w:beforeAutospacing="0" w:after="150" w:afterAutospacing="0" w:line="336" w:lineRule="atLeast"/>
        <w:rPr>
          <w:rFonts w:ascii="Arial" w:hAnsi="Arial" w:cs="Arial"/>
        </w:rPr>
      </w:pPr>
      <w:r w:rsidRPr="003B2FFF">
        <w:rPr>
          <w:rFonts w:ascii="Arial" w:hAnsi="Arial" w:cs="Arial"/>
        </w:rPr>
        <w:t>The curriculum is divided into seven sections called Building Blocks that cover EYFS/KS1 to y11.</w:t>
      </w:r>
    </w:p>
    <w:p w14:paraId="1FD7FFB2" w14:textId="77777777" w:rsidR="00F7587E" w:rsidRPr="003B2FFF" w:rsidRDefault="00F7587E" w:rsidP="008B1D93">
      <w:pPr>
        <w:pStyle w:val="vctta-panel-title"/>
        <w:shd w:val="clear" w:color="auto" w:fill="FFFFFF"/>
        <w:spacing w:before="0" w:beforeAutospacing="0" w:after="150" w:afterAutospacing="0" w:line="336" w:lineRule="atLeast"/>
        <w:rPr>
          <w:rFonts w:ascii="Arial" w:hAnsi="Arial" w:cs="Arial"/>
        </w:rPr>
      </w:pPr>
    </w:p>
    <w:tbl>
      <w:tblPr>
        <w:tblStyle w:val="TableGrid"/>
        <w:tblW w:w="10660" w:type="dxa"/>
        <w:tblLook w:val="04A0" w:firstRow="1" w:lastRow="0" w:firstColumn="1" w:lastColumn="0" w:noHBand="0" w:noVBand="1"/>
      </w:tblPr>
      <w:tblGrid>
        <w:gridCol w:w="1280"/>
        <w:gridCol w:w="1427"/>
        <w:gridCol w:w="1327"/>
        <w:gridCol w:w="1520"/>
        <w:gridCol w:w="1349"/>
        <w:gridCol w:w="1499"/>
        <w:gridCol w:w="1435"/>
        <w:gridCol w:w="1037"/>
      </w:tblGrid>
      <w:tr w:rsidR="00DB3D2F" w:rsidRPr="00DB3D2F" w14:paraId="172C2477" w14:textId="77777777" w:rsidTr="00DB3D2F">
        <w:trPr>
          <w:trHeight w:val="390"/>
        </w:trPr>
        <w:tc>
          <w:tcPr>
            <w:tcW w:w="1188" w:type="dxa"/>
            <w:noWrap/>
            <w:hideMark/>
          </w:tcPr>
          <w:p w14:paraId="2214E655" w14:textId="77777777" w:rsidR="00DB3D2F" w:rsidRPr="003B2FFF" w:rsidRDefault="00DB3D2F" w:rsidP="00DB3D2F">
            <w:pPr>
              <w:rPr>
                <w:rFonts w:ascii="Arial" w:eastAsia="Calibri" w:hAnsi="Arial" w:cs="Arial"/>
              </w:rPr>
            </w:pPr>
            <w:r w:rsidRPr="003B2FFF">
              <w:rPr>
                <w:rFonts w:ascii="Arial" w:eastAsia="Calibri" w:hAnsi="Arial" w:cs="Arial"/>
              </w:rPr>
              <w:t>Curriculum</w:t>
            </w:r>
          </w:p>
        </w:tc>
        <w:tc>
          <w:tcPr>
            <w:tcW w:w="1305" w:type="dxa"/>
            <w:shd w:val="clear" w:color="auto" w:fill="FFD966"/>
            <w:noWrap/>
            <w:hideMark/>
          </w:tcPr>
          <w:p w14:paraId="16D51283" w14:textId="77777777" w:rsidR="00DB3D2F" w:rsidRPr="003B2FFF" w:rsidRDefault="00DB3D2F" w:rsidP="00DB3D2F">
            <w:pPr>
              <w:rPr>
                <w:rFonts w:ascii="Arial" w:eastAsia="Calibri" w:hAnsi="Arial" w:cs="Arial"/>
              </w:rPr>
            </w:pPr>
            <w:r w:rsidRPr="003B2FFF">
              <w:rPr>
                <w:rFonts w:ascii="Arial" w:eastAsia="Calibri" w:hAnsi="Arial" w:cs="Arial"/>
              </w:rPr>
              <w:t>Foundations</w:t>
            </w:r>
          </w:p>
        </w:tc>
        <w:tc>
          <w:tcPr>
            <w:tcW w:w="1327" w:type="dxa"/>
            <w:shd w:val="clear" w:color="auto" w:fill="FFFF00"/>
            <w:noWrap/>
            <w:hideMark/>
          </w:tcPr>
          <w:p w14:paraId="0733F7F2" w14:textId="77777777" w:rsidR="00DB3D2F" w:rsidRPr="003B2FFF" w:rsidRDefault="00DB3D2F" w:rsidP="00DB3D2F">
            <w:pPr>
              <w:rPr>
                <w:rFonts w:ascii="Arial" w:eastAsia="Calibri" w:hAnsi="Arial" w:cs="Arial"/>
              </w:rPr>
            </w:pPr>
            <w:r w:rsidRPr="003B2FFF">
              <w:rPr>
                <w:rFonts w:ascii="Arial" w:eastAsia="Calibri" w:hAnsi="Arial" w:cs="Arial"/>
              </w:rPr>
              <w:t>Building Block 1</w:t>
            </w:r>
          </w:p>
        </w:tc>
        <w:tc>
          <w:tcPr>
            <w:tcW w:w="1520" w:type="dxa"/>
            <w:shd w:val="clear" w:color="auto" w:fill="FFFF00"/>
            <w:noWrap/>
            <w:hideMark/>
          </w:tcPr>
          <w:p w14:paraId="6FBBB5E9" w14:textId="77777777" w:rsidR="00DB3D2F" w:rsidRPr="003B2FFF" w:rsidRDefault="00DB3D2F" w:rsidP="00DB3D2F">
            <w:pPr>
              <w:rPr>
                <w:rFonts w:ascii="Arial" w:eastAsia="Calibri" w:hAnsi="Arial" w:cs="Arial"/>
              </w:rPr>
            </w:pPr>
            <w:r w:rsidRPr="003B2FFF">
              <w:rPr>
                <w:rFonts w:ascii="Arial" w:eastAsia="Calibri" w:hAnsi="Arial" w:cs="Arial"/>
              </w:rPr>
              <w:t>Building Block 2</w:t>
            </w:r>
          </w:p>
        </w:tc>
        <w:tc>
          <w:tcPr>
            <w:tcW w:w="1349" w:type="dxa"/>
            <w:shd w:val="clear" w:color="auto" w:fill="9CC2E5"/>
            <w:noWrap/>
            <w:hideMark/>
          </w:tcPr>
          <w:p w14:paraId="0F3E91ED" w14:textId="77777777" w:rsidR="00DB3D2F" w:rsidRPr="003B2FFF" w:rsidRDefault="00DB3D2F" w:rsidP="00DB3D2F">
            <w:pPr>
              <w:rPr>
                <w:rFonts w:ascii="Arial" w:eastAsia="Calibri" w:hAnsi="Arial" w:cs="Arial"/>
              </w:rPr>
            </w:pPr>
            <w:r w:rsidRPr="003B2FFF">
              <w:rPr>
                <w:rFonts w:ascii="Arial" w:eastAsia="Calibri" w:hAnsi="Arial" w:cs="Arial"/>
              </w:rPr>
              <w:t>Building Block 3</w:t>
            </w:r>
          </w:p>
        </w:tc>
        <w:tc>
          <w:tcPr>
            <w:tcW w:w="1499" w:type="dxa"/>
            <w:shd w:val="clear" w:color="auto" w:fill="9CC2E5"/>
            <w:noWrap/>
            <w:hideMark/>
          </w:tcPr>
          <w:p w14:paraId="6E70E253" w14:textId="77777777" w:rsidR="00DB3D2F" w:rsidRPr="003B2FFF" w:rsidRDefault="00DB3D2F" w:rsidP="00DB3D2F">
            <w:pPr>
              <w:rPr>
                <w:rFonts w:ascii="Arial" w:eastAsia="Calibri" w:hAnsi="Arial" w:cs="Arial"/>
              </w:rPr>
            </w:pPr>
            <w:r w:rsidRPr="003B2FFF">
              <w:rPr>
                <w:rFonts w:ascii="Arial" w:eastAsia="Calibri" w:hAnsi="Arial" w:cs="Arial"/>
              </w:rPr>
              <w:t>Building Block 4</w:t>
            </w:r>
          </w:p>
        </w:tc>
        <w:tc>
          <w:tcPr>
            <w:tcW w:w="1435" w:type="dxa"/>
            <w:shd w:val="clear" w:color="auto" w:fill="9CC2E5"/>
            <w:noWrap/>
            <w:hideMark/>
          </w:tcPr>
          <w:p w14:paraId="7BA770F3" w14:textId="77777777" w:rsidR="00DB3D2F" w:rsidRPr="003B2FFF" w:rsidRDefault="00DB3D2F" w:rsidP="00DB3D2F">
            <w:pPr>
              <w:rPr>
                <w:rFonts w:ascii="Arial" w:eastAsia="Calibri" w:hAnsi="Arial" w:cs="Arial"/>
              </w:rPr>
            </w:pPr>
            <w:r w:rsidRPr="003B2FFF">
              <w:rPr>
                <w:rFonts w:ascii="Arial" w:eastAsia="Calibri" w:hAnsi="Arial" w:cs="Arial"/>
              </w:rPr>
              <w:t>Building Block 5</w:t>
            </w:r>
          </w:p>
        </w:tc>
        <w:tc>
          <w:tcPr>
            <w:tcW w:w="1037" w:type="dxa"/>
            <w:shd w:val="clear" w:color="auto" w:fill="F4B083"/>
            <w:noWrap/>
            <w:hideMark/>
          </w:tcPr>
          <w:p w14:paraId="61A52292" w14:textId="77777777" w:rsidR="00DB3D2F" w:rsidRPr="003B2FFF" w:rsidRDefault="00DB3D2F" w:rsidP="00DB3D2F">
            <w:pPr>
              <w:rPr>
                <w:rFonts w:ascii="Arial" w:eastAsia="Calibri" w:hAnsi="Arial" w:cs="Arial"/>
              </w:rPr>
            </w:pPr>
            <w:r w:rsidRPr="003B2FFF">
              <w:rPr>
                <w:rFonts w:ascii="Arial" w:eastAsia="Calibri" w:hAnsi="Arial" w:cs="Arial"/>
              </w:rPr>
              <w:t xml:space="preserve">Building Block 6 </w:t>
            </w:r>
          </w:p>
        </w:tc>
      </w:tr>
      <w:tr w:rsidR="00DB3D2F" w:rsidRPr="00DB3D2F" w14:paraId="750B416C" w14:textId="77777777" w:rsidTr="00DB3D2F">
        <w:trPr>
          <w:trHeight w:val="390"/>
        </w:trPr>
        <w:tc>
          <w:tcPr>
            <w:tcW w:w="1188" w:type="dxa"/>
            <w:noWrap/>
            <w:hideMark/>
          </w:tcPr>
          <w:p w14:paraId="137FB283" w14:textId="77777777" w:rsidR="00DB3D2F" w:rsidRPr="003B2FFF" w:rsidRDefault="00DB3D2F" w:rsidP="00DB3D2F">
            <w:pPr>
              <w:rPr>
                <w:rFonts w:ascii="Arial" w:eastAsia="Calibri" w:hAnsi="Arial" w:cs="Arial"/>
              </w:rPr>
            </w:pPr>
            <w:r w:rsidRPr="003B2FFF">
              <w:rPr>
                <w:rFonts w:ascii="Arial" w:eastAsia="Calibri" w:hAnsi="Arial" w:cs="Arial"/>
              </w:rPr>
              <w:t>Year Equivalent</w:t>
            </w:r>
          </w:p>
        </w:tc>
        <w:tc>
          <w:tcPr>
            <w:tcW w:w="1305" w:type="dxa"/>
            <w:noWrap/>
            <w:hideMark/>
          </w:tcPr>
          <w:p w14:paraId="24F017CB" w14:textId="77777777" w:rsidR="00DB3D2F" w:rsidRPr="003B2FFF" w:rsidRDefault="00DB3D2F" w:rsidP="00DB3D2F">
            <w:pPr>
              <w:rPr>
                <w:rFonts w:ascii="Arial" w:eastAsia="Calibri" w:hAnsi="Arial" w:cs="Arial"/>
              </w:rPr>
            </w:pPr>
            <w:r w:rsidRPr="003B2FFF">
              <w:rPr>
                <w:rFonts w:ascii="Arial" w:eastAsia="Calibri" w:hAnsi="Arial" w:cs="Arial"/>
              </w:rPr>
              <w:t>EYFS/KS1 (2 years)</w:t>
            </w:r>
          </w:p>
        </w:tc>
        <w:tc>
          <w:tcPr>
            <w:tcW w:w="1327" w:type="dxa"/>
            <w:noWrap/>
            <w:hideMark/>
          </w:tcPr>
          <w:p w14:paraId="29CD962C" w14:textId="77777777" w:rsidR="00DB3D2F" w:rsidRPr="003B2FFF" w:rsidRDefault="00DB3D2F" w:rsidP="00DB3D2F">
            <w:pPr>
              <w:rPr>
                <w:rFonts w:ascii="Arial" w:eastAsia="Calibri" w:hAnsi="Arial" w:cs="Arial"/>
              </w:rPr>
            </w:pPr>
            <w:r w:rsidRPr="003B2FFF">
              <w:rPr>
                <w:rFonts w:ascii="Arial" w:eastAsia="Calibri" w:hAnsi="Arial" w:cs="Arial"/>
              </w:rPr>
              <w:t>Lower KS2 (3 years)</w:t>
            </w:r>
          </w:p>
        </w:tc>
        <w:tc>
          <w:tcPr>
            <w:tcW w:w="1520" w:type="dxa"/>
            <w:noWrap/>
            <w:hideMark/>
          </w:tcPr>
          <w:p w14:paraId="4F06DE24" w14:textId="77777777" w:rsidR="00DB3D2F" w:rsidRPr="003B2FFF" w:rsidRDefault="00DB3D2F" w:rsidP="00DB3D2F">
            <w:pPr>
              <w:rPr>
                <w:rFonts w:ascii="Arial" w:eastAsia="Calibri" w:hAnsi="Arial" w:cs="Arial"/>
              </w:rPr>
            </w:pPr>
            <w:r w:rsidRPr="003B2FFF">
              <w:rPr>
                <w:rFonts w:ascii="Arial" w:eastAsia="Calibri" w:hAnsi="Arial" w:cs="Arial"/>
              </w:rPr>
              <w:t>Upper KS2 (2 years)</w:t>
            </w:r>
          </w:p>
        </w:tc>
        <w:tc>
          <w:tcPr>
            <w:tcW w:w="1349" w:type="dxa"/>
            <w:noWrap/>
            <w:hideMark/>
          </w:tcPr>
          <w:p w14:paraId="5584E1D8" w14:textId="77777777" w:rsidR="00DB3D2F" w:rsidRPr="003B2FFF" w:rsidRDefault="00DB3D2F" w:rsidP="00DB3D2F">
            <w:pPr>
              <w:rPr>
                <w:rFonts w:ascii="Arial" w:eastAsia="Calibri" w:hAnsi="Arial" w:cs="Arial"/>
              </w:rPr>
            </w:pPr>
            <w:r w:rsidRPr="003B2FFF">
              <w:rPr>
                <w:rFonts w:ascii="Arial" w:eastAsia="Calibri" w:hAnsi="Arial" w:cs="Arial"/>
              </w:rPr>
              <w:t>KS3 (3 years)</w:t>
            </w:r>
          </w:p>
        </w:tc>
        <w:tc>
          <w:tcPr>
            <w:tcW w:w="1499" w:type="dxa"/>
            <w:noWrap/>
            <w:hideMark/>
          </w:tcPr>
          <w:p w14:paraId="65D90258" w14:textId="77777777" w:rsidR="00DB3D2F" w:rsidRPr="003B2FFF" w:rsidRDefault="00DB3D2F" w:rsidP="00DB3D2F">
            <w:pPr>
              <w:rPr>
                <w:rFonts w:ascii="Arial" w:eastAsia="Calibri" w:hAnsi="Arial" w:cs="Arial"/>
              </w:rPr>
            </w:pPr>
            <w:r w:rsidRPr="003B2FFF">
              <w:rPr>
                <w:rFonts w:ascii="Arial" w:eastAsia="Calibri" w:hAnsi="Arial" w:cs="Arial"/>
              </w:rPr>
              <w:t>KS3 (3 years)</w:t>
            </w:r>
          </w:p>
        </w:tc>
        <w:tc>
          <w:tcPr>
            <w:tcW w:w="1435" w:type="dxa"/>
            <w:noWrap/>
            <w:hideMark/>
          </w:tcPr>
          <w:p w14:paraId="513BD2DE" w14:textId="77777777" w:rsidR="00DB3D2F" w:rsidRPr="003B2FFF" w:rsidRDefault="00DB3D2F" w:rsidP="00DB3D2F">
            <w:pPr>
              <w:rPr>
                <w:rFonts w:ascii="Arial" w:eastAsia="Calibri" w:hAnsi="Arial" w:cs="Arial"/>
              </w:rPr>
            </w:pPr>
            <w:r w:rsidRPr="003B2FFF">
              <w:rPr>
                <w:rFonts w:ascii="Arial" w:eastAsia="Calibri" w:hAnsi="Arial" w:cs="Arial"/>
              </w:rPr>
              <w:t>Bridging year</w:t>
            </w:r>
          </w:p>
        </w:tc>
        <w:tc>
          <w:tcPr>
            <w:tcW w:w="1037" w:type="dxa"/>
            <w:noWrap/>
            <w:hideMark/>
          </w:tcPr>
          <w:p w14:paraId="7F1573DF" w14:textId="77777777" w:rsidR="00DB3D2F" w:rsidRPr="003B2FFF" w:rsidRDefault="00DB3D2F" w:rsidP="00DB3D2F">
            <w:pPr>
              <w:rPr>
                <w:rFonts w:ascii="Arial" w:eastAsia="Calibri" w:hAnsi="Arial" w:cs="Arial"/>
              </w:rPr>
            </w:pPr>
            <w:r w:rsidRPr="003B2FFF">
              <w:rPr>
                <w:rFonts w:ascii="Arial" w:eastAsia="Calibri" w:hAnsi="Arial" w:cs="Arial"/>
              </w:rPr>
              <w:t>KS4 (2 years)</w:t>
            </w:r>
          </w:p>
        </w:tc>
      </w:tr>
    </w:tbl>
    <w:p w14:paraId="771FBC71" w14:textId="77777777" w:rsidR="002351A8" w:rsidRPr="003B2FFF" w:rsidRDefault="002351A8" w:rsidP="002351A8">
      <w:pPr>
        <w:pStyle w:val="vctta-panel-title"/>
        <w:shd w:val="clear" w:color="auto" w:fill="FFFFFF"/>
        <w:spacing w:before="0" w:beforeAutospacing="0" w:after="150" w:afterAutospacing="0" w:line="336" w:lineRule="atLeast"/>
        <w:rPr>
          <w:rFonts w:ascii="Arial" w:hAnsi="Arial" w:cs="Arial"/>
        </w:rPr>
      </w:pPr>
    </w:p>
    <w:p w14:paraId="7ADBE180" w14:textId="3FD8B4DA" w:rsidR="005B6A0F" w:rsidRPr="003B2FFF" w:rsidRDefault="005B6A0F" w:rsidP="005B6A0F">
      <w:pPr>
        <w:pStyle w:val="vctta-panel-title"/>
        <w:shd w:val="clear" w:color="auto" w:fill="FFFFFF"/>
        <w:spacing w:after="150" w:line="336" w:lineRule="atLeast"/>
        <w:rPr>
          <w:rFonts w:ascii="Arial" w:hAnsi="Arial" w:cs="Arial"/>
        </w:rPr>
      </w:pPr>
      <w:r w:rsidRPr="003B2FFF">
        <w:rPr>
          <w:rFonts w:ascii="Arial" w:hAnsi="Arial" w:cs="Arial"/>
        </w:rPr>
        <w:t xml:space="preserve">Within each of these </w:t>
      </w:r>
      <w:r w:rsidR="000F6674" w:rsidRPr="003B2FFF">
        <w:rPr>
          <w:rFonts w:ascii="Arial" w:hAnsi="Arial" w:cs="Arial"/>
        </w:rPr>
        <w:t>block’s</w:t>
      </w:r>
      <w:r w:rsidRPr="003B2FFF">
        <w:rPr>
          <w:rFonts w:ascii="Arial" w:hAnsi="Arial" w:cs="Arial"/>
        </w:rPr>
        <w:t xml:space="preserve"> staff create long term plans that include:</w:t>
      </w:r>
    </w:p>
    <w:p w14:paraId="6066F118" w14:textId="6DEFEBA5" w:rsidR="005B6A0F" w:rsidRPr="003B2FFF" w:rsidRDefault="005B6A0F" w:rsidP="00F443E9">
      <w:pPr>
        <w:pStyle w:val="vctta-panel-title"/>
        <w:numPr>
          <w:ilvl w:val="0"/>
          <w:numId w:val="28"/>
        </w:numPr>
        <w:shd w:val="clear" w:color="auto" w:fill="FFFFFF"/>
        <w:spacing w:after="150" w:line="336" w:lineRule="atLeast"/>
        <w:rPr>
          <w:rFonts w:ascii="Arial" w:hAnsi="Arial" w:cs="Arial"/>
        </w:rPr>
      </w:pPr>
      <w:r w:rsidRPr="003B2FFF">
        <w:rPr>
          <w:rFonts w:ascii="Arial" w:hAnsi="Arial" w:cs="Arial"/>
        </w:rPr>
        <w:t>Content covered</w:t>
      </w:r>
    </w:p>
    <w:p w14:paraId="683C20D3" w14:textId="4868B4AD" w:rsidR="005B6A0F" w:rsidRPr="003B2FFF" w:rsidRDefault="005B6A0F" w:rsidP="00F443E9">
      <w:pPr>
        <w:pStyle w:val="vctta-panel-title"/>
        <w:numPr>
          <w:ilvl w:val="0"/>
          <w:numId w:val="28"/>
        </w:numPr>
        <w:shd w:val="clear" w:color="auto" w:fill="FFFFFF"/>
        <w:spacing w:after="150" w:line="336" w:lineRule="atLeast"/>
        <w:rPr>
          <w:rFonts w:ascii="Arial" w:hAnsi="Arial" w:cs="Arial"/>
        </w:rPr>
      </w:pPr>
      <w:r w:rsidRPr="003B2FFF">
        <w:rPr>
          <w:rFonts w:ascii="Arial" w:hAnsi="Arial" w:cs="Arial"/>
        </w:rPr>
        <w:t>Skills developed</w:t>
      </w:r>
    </w:p>
    <w:p w14:paraId="65C42933" w14:textId="73E82A3C" w:rsidR="005B6A0F" w:rsidRPr="003B2FFF" w:rsidRDefault="005B6A0F" w:rsidP="00F443E9">
      <w:pPr>
        <w:pStyle w:val="vctta-panel-title"/>
        <w:numPr>
          <w:ilvl w:val="0"/>
          <w:numId w:val="28"/>
        </w:numPr>
        <w:shd w:val="clear" w:color="auto" w:fill="FFFFFF"/>
        <w:spacing w:after="150" w:line="336" w:lineRule="atLeast"/>
        <w:rPr>
          <w:rFonts w:ascii="Arial" w:hAnsi="Arial" w:cs="Arial"/>
        </w:rPr>
      </w:pPr>
      <w:r w:rsidRPr="003B2FFF">
        <w:rPr>
          <w:rFonts w:ascii="Arial" w:hAnsi="Arial" w:cs="Arial"/>
        </w:rPr>
        <w:t xml:space="preserve">Areas of personal development that are addressed </w:t>
      </w:r>
    </w:p>
    <w:p w14:paraId="4E390B6C" w14:textId="74474AA7" w:rsidR="005B6A0F" w:rsidRPr="003B2FFF" w:rsidRDefault="005B6A0F" w:rsidP="005B6A0F">
      <w:pPr>
        <w:pStyle w:val="vctta-panel-title"/>
        <w:shd w:val="clear" w:color="auto" w:fill="FFFFFF"/>
        <w:spacing w:after="150" w:line="336" w:lineRule="atLeast"/>
        <w:rPr>
          <w:rFonts w:ascii="Arial" w:hAnsi="Arial" w:cs="Arial"/>
        </w:rPr>
      </w:pPr>
      <w:r w:rsidRPr="003B2FFF">
        <w:rPr>
          <w:rFonts w:ascii="Arial" w:hAnsi="Arial" w:cs="Arial"/>
        </w:rPr>
        <w:lastRenderedPageBreak/>
        <w:t>This enables all staff to have an overview of what is studied, the skills acquired and the personal development topics that are covered. This long-term planning ensures that the curriculum demonstrates and delivers continues development for all students that study at Elements Academy.</w:t>
      </w:r>
      <w:r w:rsidR="00F443E9" w:rsidRPr="003B2FFF">
        <w:rPr>
          <w:rFonts w:ascii="Arial" w:hAnsi="Arial" w:cs="Arial"/>
        </w:rPr>
        <w:t xml:space="preserve"> </w:t>
      </w:r>
      <w:r w:rsidRPr="003B2FFF">
        <w:rPr>
          <w:rFonts w:ascii="Arial" w:hAnsi="Arial" w:cs="Arial"/>
        </w:rPr>
        <w:t>Planning the curriculum in this way supports staff to make the curriculum bespoke to each group of students that they teach. For example, a KS2 class may require the personal development topics of a foundations group or a KS3 class may have key learning skills missing and therefore the teacher would deliver the curriculum from building block 2. All teachers will record topics within the building block have been studied for each student. This will then inform planning throughout the pupil’s time at Elements Academy.</w:t>
      </w:r>
    </w:p>
    <w:p w14:paraId="7D780346" w14:textId="77777777" w:rsidR="005B6A0F" w:rsidRPr="003B2FFF" w:rsidRDefault="005B6A0F" w:rsidP="005B6A0F">
      <w:pPr>
        <w:pStyle w:val="vctta-panel-title"/>
        <w:shd w:val="clear" w:color="auto" w:fill="FFFFFF"/>
        <w:spacing w:after="150" w:line="336" w:lineRule="atLeast"/>
        <w:rPr>
          <w:rFonts w:ascii="Arial" w:hAnsi="Arial" w:cs="Arial"/>
        </w:rPr>
      </w:pPr>
      <w:r w:rsidRPr="003B2FFF">
        <w:rPr>
          <w:rFonts w:ascii="Arial" w:hAnsi="Arial" w:cs="Arial"/>
        </w:rPr>
        <w:t xml:space="preserve">Sections of the curriculum from foundations to building block 5 can be used at any time and are interchangeable. Personal development and careers also run through the curriculum as do key ‘work-place ready’ skills. These key skills are mapped throughout the curriculum and are colour coded for easy reference. Building Block 6 is divided into two years and the main focus is upon studying for qualifications at all levels. We are aspirational and all children should leave Elements Academy with the qualifications and skills needed to be successful in the next stage of their lives. </w:t>
      </w:r>
    </w:p>
    <w:p w14:paraId="20801A6E" w14:textId="00229ADB" w:rsidR="002351A8" w:rsidRPr="003B2FFF" w:rsidRDefault="005B6A0F" w:rsidP="005B6A0F">
      <w:pPr>
        <w:pStyle w:val="vctta-panel-title"/>
        <w:shd w:val="clear" w:color="auto" w:fill="FFFFFF"/>
        <w:spacing w:before="0" w:beforeAutospacing="0" w:after="150" w:afterAutospacing="0" w:line="336" w:lineRule="atLeast"/>
        <w:rPr>
          <w:rFonts w:ascii="Arial" w:hAnsi="Arial" w:cs="Arial"/>
        </w:rPr>
      </w:pPr>
      <w:r w:rsidRPr="003B2FFF">
        <w:rPr>
          <w:rFonts w:ascii="Arial" w:hAnsi="Arial" w:cs="Arial"/>
        </w:rPr>
        <w:t>A detailed breakdown by subject can be found by accessing subject journeys and curriculum maps.</w:t>
      </w:r>
    </w:p>
    <w:p w14:paraId="4797B5F0" w14:textId="77777777" w:rsidR="002351A8" w:rsidRPr="003B2FFF" w:rsidRDefault="002351A8" w:rsidP="002351A8">
      <w:pPr>
        <w:pStyle w:val="vctta-panel-title"/>
        <w:shd w:val="clear" w:color="auto" w:fill="FFFFFF"/>
        <w:spacing w:before="0" w:beforeAutospacing="0" w:after="150" w:afterAutospacing="0" w:line="336" w:lineRule="atLeast"/>
        <w:rPr>
          <w:rFonts w:ascii="Arial" w:hAnsi="Arial" w:cs="Arial"/>
        </w:rPr>
      </w:pPr>
    </w:p>
    <w:p w14:paraId="7E708781" w14:textId="77777777" w:rsidR="002351A8" w:rsidRDefault="002351A8" w:rsidP="002351A8">
      <w:pPr>
        <w:pStyle w:val="vctta-panel-title"/>
        <w:shd w:val="clear" w:color="auto" w:fill="FFFFFF"/>
        <w:spacing w:before="0" w:beforeAutospacing="0" w:after="150" w:afterAutospacing="0" w:line="336" w:lineRule="atLeast"/>
        <w:rPr>
          <w:rFonts w:ascii="Arial" w:hAnsi="Arial" w:cs="Arial"/>
        </w:rPr>
      </w:pPr>
    </w:p>
    <w:p w14:paraId="1203A9E3" w14:textId="77777777" w:rsidR="00345896" w:rsidRDefault="00345896" w:rsidP="002351A8">
      <w:pPr>
        <w:pStyle w:val="vctta-panel-title"/>
        <w:shd w:val="clear" w:color="auto" w:fill="FFFFFF"/>
        <w:spacing w:before="0" w:beforeAutospacing="0" w:after="150" w:afterAutospacing="0" w:line="336" w:lineRule="atLeast"/>
        <w:rPr>
          <w:rFonts w:ascii="Arial" w:hAnsi="Arial" w:cs="Arial"/>
        </w:rPr>
      </w:pPr>
    </w:p>
    <w:p w14:paraId="5A375860" w14:textId="77777777" w:rsidR="00345896" w:rsidRDefault="00345896" w:rsidP="002351A8">
      <w:pPr>
        <w:pStyle w:val="vctta-panel-title"/>
        <w:shd w:val="clear" w:color="auto" w:fill="FFFFFF"/>
        <w:spacing w:before="0" w:beforeAutospacing="0" w:after="150" w:afterAutospacing="0" w:line="336" w:lineRule="atLeast"/>
        <w:rPr>
          <w:rFonts w:ascii="Arial" w:hAnsi="Arial" w:cs="Arial"/>
        </w:rPr>
      </w:pPr>
    </w:p>
    <w:p w14:paraId="5BF8F8C4" w14:textId="77777777" w:rsidR="00345896" w:rsidRDefault="00345896" w:rsidP="002351A8">
      <w:pPr>
        <w:pStyle w:val="vctta-panel-title"/>
        <w:shd w:val="clear" w:color="auto" w:fill="FFFFFF"/>
        <w:spacing w:before="0" w:beforeAutospacing="0" w:after="150" w:afterAutospacing="0" w:line="336" w:lineRule="atLeast"/>
        <w:rPr>
          <w:rFonts w:ascii="Arial" w:hAnsi="Arial" w:cs="Arial"/>
        </w:rPr>
      </w:pPr>
    </w:p>
    <w:p w14:paraId="4EF47C0F" w14:textId="77777777" w:rsidR="00345896" w:rsidRDefault="00345896" w:rsidP="002351A8">
      <w:pPr>
        <w:pStyle w:val="vctta-panel-title"/>
        <w:shd w:val="clear" w:color="auto" w:fill="FFFFFF"/>
        <w:spacing w:before="0" w:beforeAutospacing="0" w:after="150" w:afterAutospacing="0" w:line="336" w:lineRule="atLeast"/>
        <w:rPr>
          <w:rFonts w:ascii="Arial" w:hAnsi="Arial" w:cs="Arial"/>
        </w:rPr>
      </w:pPr>
    </w:p>
    <w:p w14:paraId="3046C87C" w14:textId="77777777" w:rsidR="00345896" w:rsidRDefault="00345896" w:rsidP="002351A8">
      <w:pPr>
        <w:pStyle w:val="vctta-panel-title"/>
        <w:shd w:val="clear" w:color="auto" w:fill="FFFFFF"/>
        <w:spacing w:before="0" w:beforeAutospacing="0" w:after="150" w:afterAutospacing="0" w:line="336" w:lineRule="atLeast"/>
        <w:rPr>
          <w:rFonts w:ascii="Arial" w:hAnsi="Arial" w:cs="Arial"/>
        </w:rPr>
      </w:pPr>
    </w:p>
    <w:p w14:paraId="000F20D1" w14:textId="77777777" w:rsidR="00345896" w:rsidRDefault="00345896" w:rsidP="002351A8">
      <w:pPr>
        <w:pStyle w:val="vctta-panel-title"/>
        <w:shd w:val="clear" w:color="auto" w:fill="FFFFFF"/>
        <w:spacing w:before="0" w:beforeAutospacing="0" w:after="150" w:afterAutospacing="0" w:line="336" w:lineRule="atLeast"/>
        <w:rPr>
          <w:rFonts w:ascii="Arial" w:hAnsi="Arial" w:cs="Arial"/>
        </w:rPr>
      </w:pPr>
    </w:p>
    <w:p w14:paraId="168F522B" w14:textId="77777777" w:rsidR="00345896" w:rsidRDefault="00345896" w:rsidP="002351A8">
      <w:pPr>
        <w:pStyle w:val="vctta-panel-title"/>
        <w:shd w:val="clear" w:color="auto" w:fill="FFFFFF"/>
        <w:spacing w:before="0" w:beforeAutospacing="0" w:after="150" w:afterAutospacing="0" w:line="336" w:lineRule="atLeast"/>
        <w:rPr>
          <w:rFonts w:ascii="Arial" w:hAnsi="Arial" w:cs="Arial"/>
        </w:rPr>
      </w:pPr>
    </w:p>
    <w:p w14:paraId="7C7D64C9" w14:textId="77777777" w:rsidR="00345896" w:rsidRDefault="00345896" w:rsidP="002351A8">
      <w:pPr>
        <w:pStyle w:val="vctta-panel-title"/>
        <w:shd w:val="clear" w:color="auto" w:fill="FFFFFF"/>
        <w:spacing w:before="0" w:beforeAutospacing="0" w:after="150" w:afterAutospacing="0" w:line="336" w:lineRule="atLeast"/>
        <w:rPr>
          <w:rFonts w:ascii="Arial" w:hAnsi="Arial" w:cs="Arial"/>
        </w:rPr>
      </w:pPr>
    </w:p>
    <w:p w14:paraId="4CC0ED8A" w14:textId="77777777" w:rsidR="00345896" w:rsidRDefault="00345896" w:rsidP="002351A8">
      <w:pPr>
        <w:pStyle w:val="vctta-panel-title"/>
        <w:shd w:val="clear" w:color="auto" w:fill="FFFFFF"/>
        <w:spacing w:before="0" w:beforeAutospacing="0" w:after="150" w:afterAutospacing="0" w:line="336" w:lineRule="atLeast"/>
        <w:rPr>
          <w:rFonts w:ascii="Arial" w:hAnsi="Arial" w:cs="Arial"/>
        </w:rPr>
      </w:pPr>
    </w:p>
    <w:p w14:paraId="154CFD8B" w14:textId="77777777" w:rsidR="00345896" w:rsidRDefault="00345896" w:rsidP="002351A8">
      <w:pPr>
        <w:pStyle w:val="vctta-panel-title"/>
        <w:shd w:val="clear" w:color="auto" w:fill="FFFFFF"/>
        <w:spacing w:before="0" w:beforeAutospacing="0" w:after="150" w:afterAutospacing="0" w:line="336" w:lineRule="atLeast"/>
        <w:rPr>
          <w:rFonts w:ascii="Arial" w:hAnsi="Arial" w:cs="Arial"/>
        </w:rPr>
      </w:pPr>
    </w:p>
    <w:p w14:paraId="198105C1" w14:textId="5C25B07E" w:rsidR="0056779E" w:rsidRDefault="0056779E" w:rsidP="002351A8">
      <w:pPr>
        <w:pStyle w:val="vctta-panel-title"/>
        <w:shd w:val="clear" w:color="auto" w:fill="FFFFFF"/>
        <w:spacing w:before="0" w:beforeAutospacing="0" w:after="150" w:afterAutospacing="0" w:line="336" w:lineRule="atLeast"/>
        <w:rPr>
          <w:rFonts w:ascii="Arial" w:hAnsi="Arial" w:cs="Arial"/>
        </w:rPr>
        <w:sectPr w:rsidR="0056779E" w:rsidSect="00D768DA">
          <w:headerReference w:type="even" r:id="rId18"/>
          <w:headerReference w:type="default" r:id="rId19"/>
          <w:footerReference w:type="even" r:id="rId20"/>
          <w:footerReference w:type="default" r:id="rId21"/>
          <w:headerReference w:type="first" r:id="rId22"/>
          <w:footerReference w:type="first" r:id="rId23"/>
          <w:pgSz w:w="11900" w:h="16840"/>
          <w:pgMar w:top="1418" w:right="720" w:bottom="1418" w:left="720" w:header="709" w:footer="709" w:gutter="0"/>
          <w:pgNumType w:start="0"/>
          <w:cols w:space="708"/>
          <w:titlePg/>
          <w:docGrid w:linePitch="360"/>
        </w:sectPr>
      </w:pPr>
    </w:p>
    <w:p w14:paraId="7907DDA8" w14:textId="7A2FDEBE" w:rsidR="00345896" w:rsidRDefault="00345896" w:rsidP="002351A8">
      <w:pPr>
        <w:pStyle w:val="vctta-panel-title"/>
        <w:shd w:val="clear" w:color="auto" w:fill="FFFFFF"/>
        <w:spacing w:before="0" w:beforeAutospacing="0" w:after="150" w:afterAutospacing="0" w:line="336" w:lineRule="atLeast"/>
        <w:rPr>
          <w:rFonts w:ascii="Arial" w:hAnsi="Arial" w:cs="Arial"/>
        </w:rPr>
      </w:pPr>
    </w:p>
    <w:p w14:paraId="593741B8" w14:textId="77777777" w:rsidR="00345896" w:rsidRDefault="00345896" w:rsidP="002351A8">
      <w:pPr>
        <w:pStyle w:val="vctta-panel-title"/>
        <w:shd w:val="clear" w:color="auto" w:fill="FFFFFF"/>
        <w:spacing w:before="0" w:beforeAutospacing="0" w:after="150" w:afterAutospacing="0" w:line="336" w:lineRule="atLeast"/>
        <w:rPr>
          <w:rFonts w:ascii="Arial" w:hAnsi="Arial" w:cs="Arial"/>
        </w:rPr>
      </w:pPr>
    </w:p>
    <w:p w14:paraId="0A089697" w14:textId="77777777" w:rsidR="00345896" w:rsidRPr="003B2FFF" w:rsidRDefault="0056779E" w:rsidP="0056779E">
      <w:pPr>
        <w:pStyle w:val="vctta-panel-title"/>
        <w:numPr>
          <w:ilvl w:val="0"/>
          <w:numId w:val="9"/>
        </w:numPr>
        <w:shd w:val="clear" w:color="auto" w:fill="FFFFFF"/>
        <w:spacing w:before="0" w:beforeAutospacing="0" w:after="150" w:afterAutospacing="0" w:line="336" w:lineRule="atLeast"/>
        <w:rPr>
          <w:rFonts w:ascii="Arial" w:hAnsi="Arial" w:cs="Arial"/>
          <w:b/>
        </w:rPr>
      </w:pPr>
      <w:r w:rsidRPr="003B2FFF">
        <w:rPr>
          <w:rFonts w:ascii="Arial" w:hAnsi="Arial" w:cs="Arial"/>
          <w:b/>
        </w:rPr>
        <w:t>Curriculum intent statement</w:t>
      </w:r>
    </w:p>
    <w:p w14:paraId="0C931A6C" w14:textId="77777777" w:rsidR="00B938F7" w:rsidRPr="003B2FFF" w:rsidRDefault="00B938F7" w:rsidP="00B938F7">
      <w:pPr>
        <w:rPr>
          <w:rFonts w:ascii="Arial" w:hAnsi="Arial" w:cs="Arial"/>
          <w:sz w:val="20"/>
          <w:szCs w:val="20"/>
        </w:rPr>
      </w:pPr>
    </w:p>
    <w:p w14:paraId="3FDC6DC6" w14:textId="77777777" w:rsidR="00B938F7" w:rsidRPr="003B2FFF" w:rsidRDefault="00B938F7" w:rsidP="00B938F7">
      <w:pPr>
        <w:rPr>
          <w:rFonts w:ascii="Arial" w:hAnsi="Arial" w:cs="Arial"/>
          <w:sz w:val="20"/>
          <w:szCs w:val="20"/>
        </w:rPr>
      </w:pPr>
    </w:p>
    <w:tbl>
      <w:tblPr>
        <w:tblStyle w:val="TableGrid"/>
        <w:tblpPr w:leftFromText="180" w:rightFromText="180" w:vertAnchor="page" w:horzAnchor="margin" w:tblpY="2617"/>
        <w:tblW w:w="0" w:type="auto"/>
        <w:tblLook w:val="04A0" w:firstRow="1" w:lastRow="0" w:firstColumn="1" w:lastColumn="0" w:noHBand="0" w:noVBand="1"/>
      </w:tblPr>
      <w:tblGrid>
        <w:gridCol w:w="1294"/>
        <w:gridCol w:w="1024"/>
        <w:gridCol w:w="2421"/>
        <w:gridCol w:w="2769"/>
        <w:gridCol w:w="2278"/>
        <w:gridCol w:w="2081"/>
        <w:gridCol w:w="2081"/>
      </w:tblGrid>
      <w:tr w:rsidR="00C014A7" w:rsidRPr="00B46B9C" w14:paraId="2DBB0AED" w14:textId="77777777" w:rsidTr="00C014A7">
        <w:tc>
          <w:tcPr>
            <w:tcW w:w="1294" w:type="dxa"/>
            <w:vMerge w:val="restart"/>
            <w:shd w:val="clear" w:color="auto" w:fill="385623" w:themeFill="accent6" w:themeFillShade="80"/>
          </w:tcPr>
          <w:p w14:paraId="063F9F9E" w14:textId="77777777" w:rsidR="00C014A7" w:rsidRPr="003B2FFF" w:rsidRDefault="00C014A7" w:rsidP="00C014A7">
            <w:pPr>
              <w:ind w:left="-15"/>
              <w:rPr>
                <w:rFonts w:ascii="Arial" w:eastAsiaTheme="minorEastAsia" w:hAnsi="Arial" w:cs="Arial"/>
                <w:b/>
                <w:sz w:val="20"/>
                <w:szCs w:val="20"/>
                <w:lang w:val="en-US" w:eastAsia="zh-CN"/>
              </w:rPr>
            </w:pPr>
            <w:r w:rsidRPr="003B2FFF">
              <w:rPr>
                <w:rFonts w:ascii="Arial" w:eastAsiaTheme="minorEastAsia" w:hAnsi="Arial" w:cs="Arial"/>
                <w:b/>
                <w:color w:val="FFFFFF" w:themeColor="background1"/>
                <w:sz w:val="20"/>
                <w:szCs w:val="20"/>
                <w:lang w:val="en-US" w:eastAsia="zh-CN"/>
              </w:rPr>
              <w:t>Intent</w:t>
            </w:r>
          </w:p>
        </w:tc>
        <w:tc>
          <w:tcPr>
            <w:tcW w:w="12654" w:type="dxa"/>
            <w:gridSpan w:val="6"/>
            <w:tcBorders>
              <w:bottom w:val="nil"/>
            </w:tcBorders>
            <w:shd w:val="clear" w:color="auto" w:fill="A8D08D" w:themeFill="accent6" w:themeFillTint="99"/>
          </w:tcPr>
          <w:p w14:paraId="51DB2B4B" w14:textId="77777777" w:rsidR="00C014A7" w:rsidRPr="00285C37" w:rsidRDefault="00C014A7" w:rsidP="00C014A7">
            <w:pPr>
              <w:jc w:val="center"/>
              <w:rPr>
                <w:rFonts w:ascii="Arial" w:hAnsi="Arial" w:cs="Arial"/>
                <w:color w:val="000000"/>
                <w:sz w:val="20"/>
                <w:szCs w:val="20"/>
              </w:rPr>
            </w:pPr>
            <w:r w:rsidRPr="00285C37">
              <w:rPr>
                <w:rFonts w:ascii="Arial" w:hAnsi="Arial" w:cs="Arial"/>
                <w:color w:val="000000"/>
                <w:sz w:val="20"/>
                <w:szCs w:val="20"/>
              </w:rPr>
              <w:t>Elements Academy provides a curriculum that empowers students to gain the skills, knowledge and resilience needed to be happy, fulfilled and successful individuals.</w:t>
            </w:r>
          </w:p>
          <w:p w14:paraId="6018AD3E" w14:textId="77777777" w:rsidR="00C014A7" w:rsidRPr="00285C37" w:rsidRDefault="00C014A7" w:rsidP="00C014A7">
            <w:pPr>
              <w:jc w:val="center"/>
              <w:rPr>
                <w:rFonts w:ascii="Arial" w:hAnsi="Arial" w:cs="Arial"/>
                <w:color w:val="000000"/>
                <w:sz w:val="20"/>
                <w:szCs w:val="20"/>
              </w:rPr>
            </w:pPr>
          </w:p>
        </w:tc>
      </w:tr>
      <w:tr w:rsidR="00C014A7" w:rsidRPr="00B46B9C" w14:paraId="01507ABB" w14:textId="77777777" w:rsidTr="00C014A7">
        <w:tc>
          <w:tcPr>
            <w:tcW w:w="1294" w:type="dxa"/>
            <w:vMerge/>
            <w:shd w:val="clear" w:color="auto" w:fill="385623" w:themeFill="accent6" w:themeFillShade="80"/>
          </w:tcPr>
          <w:p w14:paraId="7B9EF30C" w14:textId="77777777" w:rsidR="00C014A7" w:rsidRPr="003B2FFF" w:rsidRDefault="00C014A7" w:rsidP="00C014A7">
            <w:pPr>
              <w:rPr>
                <w:rFonts w:ascii="Arial" w:hAnsi="Arial" w:cs="Arial"/>
                <w:sz w:val="20"/>
                <w:szCs w:val="20"/>
              </w:rPr>
            </w:pPr>
          </w:p>
        </w:tc>
        <w:tc>
          <w:tcPr>
            <w:tcW w:w="1024" w:type="dxa"/>
            <w:tcBorders>
              <w:top w:val="nil"/>
            </w:tcBorders>
            <w:shd w:val="clear" w:color="auto" w:fill="538135" w:themeFill="accent6" w:themeFillShade="BF"/>
          </w:tcPr>
          <w:p w14:paraId="1BDF021B" w14:textId="77777777" w:rsidR="00C014A7" w:rsidRPr="003B2FFF" w:rsidRDefault="00C014A7" w:rsidP="00C014A7">
            <w:pPr>
              <w:rPr>
                <w:rFonts w:ascii="Arial" w:hAnsi="Arial" w:cs="Arial"/>
                <w:sz w:val="20"/>
                <w:szCs w:val="20"/>
              </w:rPr>
            </w:pPr>
            <w:r w:rsidRPr="003B2FFF">
              <w:rPr>
                <w:rFonts w:ascii="Arial" w:hAnsi="Arial" w:cs="Arial"/>
                <w:color w:val="FFFFFF" w:themeColor="background1"/>
                <w:sz w:val="20"/>
                <w:szCs w:val="20"/>
              </w:rPr>
              <w:t>VALUES</w:t>
            </w:r>
          </w:p>
        </w:tc>
        <w:tc>
          <w:tcPr>
            <w:tcW w:w="2421" w:type="dxa"/>
            <w:tcBorders>
              <w:top w:val="nil"/>
            </w:tcBorders>
            <w:shd w:val="clear" w:color="auto" w:fill="538135" w:themeFill="accent6" w:themeFillShade="BF"/>
          </w:tcPr>
          <w:p w14:paraId="55608B44" w14:textId="77777777" w:rsidR="00C014A7" w:rsidRPr="003B2FFF" w:rsidRDefault="00C014A7" w:rsidP="00C014A7">
            <w:pPr>
              <w:jc w:val="center"/>
              <w:rPr>
                <w:rFonts w:ascii="Arial" w:hAnsi="Arial" w:cs="Arial"/>
                <w:color w:val="FFFFFF" w:themeColor="background1"/>
                <w:sz w:val="20"/>
                <w:szCs w:val="20"/>
              </w:rPr>
            </w:pPr>
            <w:r w:rsidRPr="003B2FFF">
              <w:rPr>
                <w:rFonts w:ascii="Arial" w:hAnsi="Arial" w:cs="Arial"/>
                <w:color w:val="FFFFFF" w:themeColor="background1"/>
                <w:sz w:val="20"/>
                <w:szCs w:val="20"/>
              </w:rPr>
              <w:t>Respect</w:t>
            </w:r>
          </w:p>
        </w:tc>
        <w:tc>
          <w:tcPr>
            <w:tcW w:w="2769" w:type="dxa"/>
            <w:tcBorders>
              <w:top w:val="nil"/>
            </w:tcBorders>
            <w:shd w:val="clear" w:color="auto" w:fill="538135" w:themeFill="accent6" w:themeFillShade="BF"/>
          </w:tcPr>
          <w:p w14:paraId="73CB9826" w14:textId="77777777" w:rsidR="00C014A7" w:rsidRPr="00285C37" w:rsidRDefault="00C014A7" w:rsidP="00C014A7">
            <w:pPr>
              <w:jc w:val="center"/>
              <w:rPr>
                <w:rFonts w:ascii="Arial" w:hAnsi="Arial" w:cs="Arial"/>
                <w:color w:val="FFFFFF" w:themeColor="background1"/>
                <w:sz w:val="20"/>
                <w:szCs w:val="20"/>
              </w:rPr>
            </w:pPr>
            <w:r w:rsidRPr="00285C37">
              <w:rPr>
                <w:rFonts w:ascii="Arial" w:hAnsi="Arial" w:cs="Arial"/>
                <w:color w:val="FFFFFF" w:themeColor="background1"/>
                <w:sz w:val="20"/>
                <w:szCs w:val="20"/>
              </w:rPr>
              <w:t>Kindness</w:t>
            </w:r>
          </w:p>
        </w:tc>
        <w:tc>
          <w:tcPr>
            <w:tcW w:w="2278" w:type="dxa"/>
            <w:tcBorders>
              <w:top w:val="nil"/>
            </w:tcBorders>
            <w:shd w:val="clear" w:color="auto" w:fill="538135" w:themeFill="accent6" w:themeFillShade="BF"/>
          </w:tcPr>
          <w:p w14:paraId="6498F1F3" w14:textId="77777777" w:rsidR="00C014A7" w:rsidRPr="00285C37" w:rsidRDefault="00C014A7" w:rsidP="00C014A7">
            <w:pPr>
              <w:jc w:val="center"/>
              <w:rPr>
                <w:rFonts w:ascii="Arial" w:hAnsi="Arial" w:cs="Arial"/>
                <w:color w:val="FFFFFF" w:themeColor="background1"/>
                <w:sz w:val="20"/>
                <w:szCs w:val="20"/>
              </w:rPr>
            </w:pPr>
            <w:r w:rsidRPr="00285C37">
              <w:rPr>
                <w:rFonts w:ascii="Arial" w:hAnsi="Arial" w:cs="Arial"/>
                <w:color w:val="FFFFFF" w:themeColor="background1"/>
                <w:sz w:val="20"/>
                <w:szCs w:val="20"/>
              </w:rPr>
              <w:t>Resilience</w:t>
            </w:r>
          </w:p>
        </w:tc>
        <w:tc>
          <w:tcPr>
            <w:tcW w:w="4162" w:type="dxa"/>
            <w:gridSpan w:val="2"/>
            <w:tcBorders>
              <w:top w:val="nil"/>
            </w:tcBorders>
            <w:shd w:val="clear" w:color="auto" w:fill="538135" w:themeFill="accent6" w:themeFillShade="BF"/>
          </w:tcPr>
          <w:p w14:paraId="5A86D2C3" w14:textId="77777777" w:rsidR="00C014A7" w:rsidRPr="00285C37" w:rsidRDefault="00C014A7" w:rsidP="00C014A7">
            <w:pPr>
              <w:jc w:val="center"/>
              <w:rPr>
                <w:rFonts w:ascii="Arial" w:hAnsi="Arial" w:cs="Arial"/>
                <w:color w:val="FFFFFF" w:themeColor="background1"/>
                <w:sz w:val="20"/>
                <w:szCs w:val="20"/>
              </w:rPr>
            </w:pPr>
            <w:r w:rsidRPr="00285C37">
              <w:rPr>
                <w:rFonts w:ascii="Arial" w:hAnsi="Arial" w:cs="Arial"/>
                <w:color w:val="FFFFFF" w:themeColor="background1"/>
                <w:sz w:val="20"/>
                <w:szCs w:val="20"/>
              </w:rPr>
              <w:t>Ambition</w:t>
            </w:r>
          </w:p>
        </w:tc>
      </w:tr>
      <w:tr w:rsidR="00C014A7" w:rsidRPr="00B46B9C" w14:paraId="4912F34A" w14:textId="77777777" w:rsidTr="00C014A7">
        <w:tc>
          <w:tcPr>
            <w:tcW w:w="1294" w:type="dxa"/>
            <w:vMerge/>
            <w:shd w:val="clear" w:color="auto" w:fill="385623" w:themeFill="accent6" w:themeFillShade="80"/>
          </w:tcPr>
          <w:p w14:paraId="0780FD07" w14:textId="77777777" w:rsidR="00C014A7" w:rsidRPr="003B2FFF" w:rsidRDefault="00C014A7" w:rsidP="00C014A7">
            <w:pPr>
              <w:rPr>
                <w:rFonts w:ascii="Arial" w:hAnsi="Arial" w:cs="Arial"/>
                <w:sz w:val="20"/>
                <w:szCs w:val="20"/>
              </w:rPr>
            </w:pPr>
          </w:p>
        </w:tc>
        <w:tc>
          <w:tcPr>
            <w:tcW w:w="1024" w:type="dxa"/>
            <w:shd w:val="clear" w:color="auto" w:fill="538135" w:themeFill="accent6" w:themeFillShade="BF"/>
          </w:tcPr>
          <w:p w14:paraId="7A77A5A5" w14:textId="77777777" w:rsidR="00C014A7" w:rsidRPr="003B2FFF" w:rsidRDefault="00C014A7" w:rsidP="00C014A7">
            <w:pPr>
              <w:rPr>
                <w:rFonts w:ascii="Arial" w:hAnsi="Arial" w:cs="Arial"/>
                <w:sz w:val="20"/>
                <w:szCs w:val="20"/>
              </w:rPr>
            </w:pPr>
          </w:p>
        </w:tc>
        <w:tc>
          <w:tcPr>
            <w:tcW w:w="2421" w:type="dxa"/>
            <w:shd w:val="clear" w:color="auto" w:fill="538135" w:themeFill="accent6" w:themeFillShade="BF"/>
          </w:tcPr>
          <w:p w14:paraId="5B1AA7CF" w14:textId="77777777" w:rsidR="00C014A7" w:rsidRPr="003B2FFF" w:rsidRDefault="00C014A7" w:rsidP="00C014A7">
            <w:pPr>
              <w:rPr>
                <w:rFonts w:ascii="Arial" w:hAnsi="Arial" w:cs="Arial"/>
                <w:color w:val="FFFFFF" w:themeColor="background1"/>
                <w:sz w:val="20"/>
                <w:szCs w:val="20"/>
              </w:rPr>
            </w:pPr>
            <w:r w:rsidRPr="003B2FFF">
              <w:rPr>
                <w:rFonts w:ascii="Arial" w:hAnsi="Arial" w:cs="Arial"/>
                <w:color w:val="FFFFFF" w:themeColor="background1"/>
                <w:sz w:val="20"/>
                <w:szCs w:val="20"/>
              </w:rPr>
              <w:t xml:space="preserve">We respect ourselves and each other. </w:t>
            </w:r>
          </w:p>
        </w:tc>
        <w:tc>
          <w:tcPr>
            <w:tcW w:w="2769" w:type="dxa"/>
            <w:shd w:val="clear" w:color="auto" w:fill="538135" w:themeFill="accent6" w:themeFillShade="BF"/>
          </w:tcPr>
          <w:p w14:paraId="28A491FB" w14:textId="77777777" w:rsidR="00C014A7" w:rsidRPr="00285C37" w:rsidRDefault="00C014A7" w:rsidP="00C014A7">
            <w:pPr>
              <w:rPr>
                <w:rFonts w:ascii="Arial" w:hAnsi="Arial" w:cs="Arial"/>
                <w:color w:val="FFFFFF" w:themeColor="background1"/>
                <w:sz w:val="20"/>
                <w:szCs w:val="20"/>
              </w:rPr>
            </w:pPr>
            <w:r w:rsidRPr="00285C37">
              <w:rPr>
                <w:rFonts w:ascii="Arial" w:hAnsi="Arial" w:cs="Arial"/>
                <w:color w:val="FFFFFF" w:themeColor="background1"/>
                <w:sz w:val="20"/>
                <w:szCs w:val="20"/>
              </w:rPr>
              <w:t>We are inclusive, we are kind and Elements Academy is safe for everyone.</w:t>
            </w:r>
          </w:p>
        </w:tc>
        <w:tc>
          <w:tcPr>
            <w:tcW w:w="2278" w:type="dxa"/>
            <w:shd w:val="clear" w:color="auto" w:fill="538135" w:themeFill="accent6" w:themeFillShade="BF"/>
          </w:tcPr>
          <w:p w14:paraId="4C812598" w14:textId="77777777" w:rsidR="00C014A7" w:rsidRPr="00285C37" w:rsidRDefault="00C014A7" w:rsidP="00C014A7">
            <w:pPr>
              <w:rPr>
                <w:rFonts w:ascii="Arial" w:hAnsi="Arial" w:cs="Arial"/>
                <w:color w:val="FFFFFF" w:themeColor="background1"/>
                <w:sz w:val="20"/>
                <w:szCs w:val="20"/>
              </w:rPr>
            </w:pPr>
            <w:r w:rsidRPr="00285C37">
              <w:rPr>
                <w:rFonts w:ascii="Arial" w:hAnsi="Arial" w:cs="Arial"/>
                <w:color w:val="FFFFFF" w:themeColor="background1"/>
                <w:sz w:val="20"/>
                <w:szCs w:val="20"/>
              </w:rPr>
              <w:t>We meet challenges head on and we bounce back when things don’t go right.</w:t>
            </w:r>
          </w:p>
        </w:tc>
        <w:tc>
          <w:tcPr>
            <w:tcW w:w="4162" w:type="dxa"/>
            <w:gridSpan w:val="2"/>
            <w:shd w:val="clear" w:color="auto" w:fill="538135" w:themeFill="accent6" w:themeFillShade="BF"/>
          </w:tcPr>
          <w:p w14:paraId="118C2924" w14:textId="77777777" w:rsidR="00C014A7" w:rsidRPr="00285C37" w:rsidRDefault="00C014A7" w:rsidP="00C014A7">
            <w:pPr>
              <w:rPr>
                <w:rFonts w:ascii="Arial" w:hAnsi="Arial" w:cs="Arial"/>
                <w:color w:val="FFFFFF" w:themeColor="background1"/>
                <w:sz w:val="20"/>
                <w:szCs w:val="20"/>
              </w:rPr>
            </w:pPr>
            <w:r w:rsidRPr="00285C37">
              <w:rPr>
                <w:rFonts w:ascii="Arial" w:hAnsi="Arial" w:cs="Arial"/>
                <w:color w:val="FFFFFF" w:themeColor="background1"/>
                <w:sz w:val="20"/>
                <w:szCs w:val="20"/>
              </w:rPr>
              <w:t>We do our best each and every day to be the very best that we can be. We plan for a successful future.</w:t>
            </w:r>
          </w:p>
        </w:tc>
      </w:tr>
      <w:tr w:rsidR="00C014A7" w:rsidRPr="00B46B9C" w14:paraId="29863014" w14:textId="77777777" w:rsidTr="00C014A7">
        <w:tc>
          <w:tcPr>
            <w:tcW w:w="1294" w:type="dxa"/>
            <w:vMerge/>
            <w:shd w:val="clear" w:color="auto" w:fill="385623" w:themeFill="accent6" w:themeFillShade="80"/>
          </w:tcPr>
          <w:p w14:paraId="770C33F9" w14:textId="77777777" w:rsidR="00C014A7" w:rsidRPr="003B2FFF" w:rsidRDefault="00C014A7" w:rsidP="00C014A7">
            <w:pPr>
              <w:rPr>
                <w:rFonts w:ascii="Arial" w:hAnsi="Arial" w:cs="Arial"/>
                <w:sz w:val="20"/>
                <w:szCs w:val="20"/>
              </w:rPr>
            </w:pPr>
          </w:p>
        </w:tc>
        <w:tc>
          <w:tcPr>
            <w:tcW w:w="1024" w:type="dxa"/>
            <w:shd w:val="clear" w:color="auto" w:fill="C5E0B3" w:themeFill="accent6" w:themeFillTint="66"/>
          </w:tcPr>
          <w:p w14:paraId="2A32CC59" w14:textId="77777777" w:rsidR="00C014A7" w:rsidRPr="003B2FFF" w:rsidRDefault="00C014A7" w:rsidP="00C014A7">
            <w:pPr>
              <w:rPr>
                <w:rFonts w:ascii="Arial" w:hAnsi="Arial" w:cs="Arial"/>
                <w:sz w:val="20"/>
                <w:szCs w:val="20"/>
              </w:rPr>
            </w:pPr>
            <w:r w:rsidRPr="003B2FFF">
              <w:rPr>
                <w:rFonts w:ascii="Arial" w:hAnsi="Arial" w:cs="Arial"/>
                <w:sz w:val="20"/>
                <w:szCs w:val="20"/>
              </w:rPr>
              <w:t>Vision</w:t>
            </w:r>
          </w:p>
        </w:tc>
        <w:tc>
          <w:tcPr>
            <w:tcW w:w="11630" w:type="dxa"/>
            <w:gridSpan w:val="5"/>
            <w:shd w:val="clear" w:color="auto" w:fill="C5E0B3" w:themeFill="accent6" w:themeFillTint="66"/>
          </w:tcPr>
          <w:p w14:paraId="79D63397" w14:textId="77777777" w:rsidR="00C014A7" w:rsidRPr="00285C37" w:rsidRDefault="00C014A7" w:rsidP="00C014A7">
            <w:pPr>
              <w:rPr>
                <w:rFonts w:ascii="Arial" w:hAnsi="Arial" w:cs="Arial"/>
                <w:sz w:val="20"/>
                <w:szCs w:val="20"/>
              </w:rPr>
            </w:pPr>
            <w:r w:rsidRPr="00285C37">
              <w:rPr>
                <w:rFonts w:ascii="Arial" w:hAnsi="Arial" w:cs="Arial"/>
                <w:sz w:val="20"/>
                <w:szCs w:val="20"/>
              </w:rPr>
              <w:t>Elements Academy is a learning community that is safe, nurturing, respectful, aspirational and resilient</w:t>
            </w:r>
          </w:p>
        </w:tc>
      </w:tr>
      <w:tr w:rsidR="00C014A7" w:rsidRPr="00B46B9C" w14:paraId="39C15D16" w14:textId="77777777" w:rsidTr="00C014A7">
        <w:trPr>
          <w:trHeight w:val="1158"/>
        </w:trPr>
        <w:tc>
          <w:tcPr>
            <w:tcW w:w="1294" w:type="dxa"/>
            <w:vMerge/>
            <w:shd w:val="clear" w:color="auto" w:fill="385623" w:themeFill="accent6" w:themeFillShade="80"/>
          </w:tcPr>
          <w:p w14:paraId="1BEF2B70" w14:textId="77777777" w:rsidR="00C014A7" w:rsidRPr="003B2FFF" w:rsidRDefault="00C014A7" w:rsidP="00C014A7">
            <w:pPr>
              <w:rPr>
                <w:rFonts w:ascii="Arial" w:hAnsi="Arial" w:cs="Arial"/>
                <w:sz w:val="20"/>
                <w:szCs w:val="20"/>
              </w:rPr>
            </w:pPr>
          </w:p>
        </w:tc>
        <w:tc>
          <w:tcPr>
            <w:tcW w:w="1024" w:type="dxa"/>
            <w:shd w:val="clear" w:color="auto" w:fill="E2EFD9" w:themeFill="accent6" w:themeFillTint="33"/>
          </w:tcPr>
          <w:p w14:paraId="416215B2" w14:textId="77777777" w:rsidR="00C014A7" w:rsidRPr="003B2FFF" w:rsidRDefault="00C014A7" w:rsidP="00C014A7">
            <w:pPr>
              <w:rPr>
                <w:rFonts w:ascii="Arial" w:hAnsi="Arial" w:cs="Arial"/>
                <w:sz w:val="20"/>
                <w:szCs w:val="20"/>
              </w:rPr>
            </w:pPr>
            <w:r w:rsidRPr="003B2FFF">
              <w:rPr>
                <w:rFonts w:ascii="Arial" w:hAnsi="Arial" w:cs="Arial"/>
                <w:sz w:val="20"/>
                <w:szCs w:val="20"/>
              </w:rPr>
              <w:t>OUR AIMS</w:t>
            </w:r>
          </w:p>
        </w:tc>
        <w:tc>
          <w:tcPr>
            <w:tcW w:w="2421" w:type="dxa"/>
            <w:shd w:val="clear" w:color="auto" w:fill="E2EFD9" w:themeFill="accent6" w:themeFillTint="33"/>
          </w:tcPr>
          <w:p w14:paraId="6AE7155E" w14:textId="77777777" w:rsidR="00C014A7" w:rsidRPr="003B2FFF" w:rsidRDefault="00C014A7" w:rsidP="00C014A7">
            <w:pPr>
              <w:rPr>
                <w:rFonts w:ascii="Arial" w:hAnsi="Arial" w:cs="Arial"/>
                <w:color w:val="000000"/>
                <w:sz w:val="20"/>
                <w:szCs w:val="20"/>
              </w:rPr>
            </w:pPr>
            <w:r w:rsidRPr="003B2FFF">
              <w:rPr>
                <w:rFonts w:ascii="Arial" w:hAnsi="Arial" w:cs="Arial"/>
                <w:color w:val="000000"/>
                <w:sz w:val="20"/>
                <w:szCs w:val="20"/>
              </w:rPr>
              <w:t>All students gain the qualifications and knowledge necessary to ensure that they have options and choices within their adult life.</w:t>
            </w:r>
          </w:p>
          <w:p w14:paraId="3E2BB0D5" w14:textId="77777777" w:rsidR="00C014A7" w:rsidRPr="003B2FFF" w:rsidRDefault="00C014A7" w:rsidP="00C014A7">
            <w:pPr>
              <w:rPr>
                <w:rFonts w:ascii="Arial" w:hAnsi="Arial" w:cs="Arial"/>
                <w:sz w:val="20"/>
                <w:szCs w:val="20"/>
              </w:rPr>
            </w:pPr>
          </w:p>
        </w:tc>
        <w:tc>
          <w:tcPr>
            <w:tcW w:w="2769" w:type="dxa"/>
            <w:shd w:val="clear" w:color="auto" w:fill="E2EFD9" w:themeFill="accent6" w:themeFillTint="33"/>
          </w:tcPr>
          <w:p w14:paraId="2D2BB49F" w14:textId="77777777" w:rsidR="00C014A7" w:rsidRPr="00285C37" w:rsidRDefault="00C014A7" w:rsidP="00C014A7">
            <w:pPr>
              <w:rPr>
                <w:rFonts w:ascii="Arial" w:hAnsi="Arial" w:cs="Arial"/>
                <w:color w:val="000000"/>
                <w:sz w:val="20"/>
                <w:szCs w:val="20"/>
              </w:rPr>
            </w:pPr>
            <w:r w:rsidRPr="00285C37">
              <w:rPr>
                <w:rFonts w:ascii="Arial" w:hAnsi="Arial" w:cs="Arial"/>
                <w:color w:val="000000"/>
                <w:sz w:val="20"/>
                <w:szCs w:val="20"/>
              </w:rPr>
              <w:t>To support students to read and communicate to the very best of their ability and use these essential skills in their everyday lives.</w:t>
            </w:r>
          </w:p>
          <w:p w14:paraId="00BCF80E" w14:textId="77777777" w:rsidR="00C014A7" w:rsidRPr="00285C37" w:rsidRDefault="00C014A7" w:rsidP="00C014A7">
            <w:pPr>
              <w:rPr>
                <w:rFonts w:ascii="Arial" w:hAnsi="Arial" w:cs="Arial"/>
                <w:sz w:val="20"/>
                <w:szCs w:val="20"/>
              </w:rPr>
            </w:pPr>
          </w:p>
        </w:tc>
        <w:tc>
          <w:tcPr>
            <w:tcW w:w="2278" w:type="dxa"/>
            <w:shd w:val="clear" w:color="auto" w:fill="E2EFD9" w:themeFill="accent6" w:themeFillTint="33"/>
          </w:tcPr>
          <w:p w14:paraId="6C84DEB7" w14:textId="201D79E3" w:rsidR="00C014A7" w:rsidRPr="00285C37" w:rsidRDefault="00C014A7" w:rsidP="00C014A7">
            <w:pPr>
              <w:rPr>
                <w:rFonts w:ascii="Arial" w:hAnsi="Arial" w:cs="Arial"/>
                <w:color w:val="000000"/>
                <w:sz w:val="20"/>
                <w:szCs w:val="20"/>
              </w:rPr>
            </w:pPr>
            <w:r w:rsidRPr="00285C37">
              <w:rPr>
                <w:rFonts w:ascii="Arial" w:hAnsi="Arial" w:cs="Arial"/>
                <w:color w:val="000000"/>
                <w:sz w:val="20"/>
                <w:szCs w:val="20"/>
              </w:rPr>
              <w:t xml:space="preserve">The broad, balanced, aspirational and challenging curriculum will be delivered in a creative, innovative and exciting way that fosters a love of learning. Head (learning), heart (personal growth and </w:t>
            </w:r>
            <w:r w:rsidR="00B32EB6" w:rsidRPr="00285C37">
              <w:rPr>
                <w:rFonts w:ascii="Arial" w:hAnsi="Arial" w:cs="Arial"/>
                <w:color w:val="000000"/>
                <w:sz w:val="20"/>
                <w:szCs w:val="20"/>
              </w:rPr>
              <w:t>kindness) and</w:t>
            </w:r>
            <w:r w:rsidRPr="00285C37">
              <w:rPr>
                <w:rFonts w:ascii="Arial" w:hAnsi="Arial" w:cs="Arial"/>
                <w:color w:val="000000"/>
                <w:sz w:val="20"/>
                <w:szCs w:val="20"/>
              </w:rPr>
              <w:t xml:space="preserve"> hand (creative)</w:t>
            </w:r>
          </w:p>
          <w:p w14:paraId="40610413" w14:textId="77777777" w:rsidR="00C014A7" w:rsidRPr="00285C37" w:rsidRDefault="00C014A7" w:rsidP="00C014A7">
            <w:pPr>
              <w:rPr>
                <w:rFonts w:ascii="Arial" w:hAnsi="Arial" w:cs="Arial"/>
                <w:sz w:val="20"/>
                <w:szCs w:val="20"/>
              </w:rPr>
            </w:pPr>
          </w:p>
        </w:tc>
        <w:tc>
          <w:tcPr>
            <w:tcW w:w="2081" w:type="dxa"/>
            <w:shd w:val="clear" w:color="auto" w:fill="E2EFD9" w:themeFill="accent6" w:themeFillTint="33"/>
          </w:tcPr>
          <w:p w14:paraId="64E61A00" w14:textId="77777777" w:rsidR="00C014A7" w:rsidRPr="00285C37" w:rsidRDefault="00C014A7" w:rsidP="00C014A7">
            <w:pPr>
              <w:rPr>
                <w:rFonts w:ascii="Arial" w:hAnsi="Arial" w:cs="Arial"/>
                <w:color w:val="000000"/>
                <w:sz w:val="20"/>
                <w:szCs w:val="20"/>
              </w:rPr>
            </w:pPr>
            <w:r w:rsidRPr="00285C37">
              <w:rPr>
                <w:rFonts w:ascii="Arial" w:hAnsi="Arial" w:cs="Arial"/>
                <w:color w:val="000000"/>
                <w:sz w:val="20"/>
                <w:szCs w:val="20"/>
              </w:rPr>
              <w:t>Students will be supported to meet the targets detailed within their EHCP.</w:t>
            </w:r>
          </w:p>
          <w:p w14:paraId="6A806EAE" w14:textId="77777777" w:rsidR="00C014A7" w:rsidRPr="00285C37" w:rsidRDefault="00C014A7" w:rsidP="00C014A7">
            <w:pPr>
              <w:rPr>
                <w:rFonts w:ascii="Arial" w:hAnsi="Arial" w:cs="Arial"/>
                <w:color w:val="000000"/>
                <w:sz w:val="20"/>
                <w:szCs w:val="20"/>
              </w:rPr>
            </w:pPr>
          </w:p>
        </w:tc>
        <w:tc>
          <w:tcPr>
            <w:tcW w:w="2081" w:type="dxa"/>
            <w:shd w:val="clear" w:color="auto" w:fill="E2EFD9" w:themeFill="accent6" w:themeFillTint="33"/>
          </w:tcPr>
          <w:p w14:paraId="5C22ECA4" w14:textId="77777777" w:rsidR="00C014A7" w:rsidRPr="00285C37" w:rsidRDefault="00C014A7" w:rsidP="00C014A7">
            <w:pPr>
              <w:rPr>
                <w:rFonts w:ascii="Arial" w:hAnsi="Arial" w:cs="Arial"/>
                <w:color w:val="000000"/>
                <w:sz w:val="20"/>
                <w:szCs w:val="20"/>
              </w:rPr>
            </w:pPr>
            <w:r w:rsidRPr="00285C37">
              <w:rPr>
                <w:rFonts w:ascii="Arial" w:hAnsi="Arial" w:cs="Arial"/>
                <w:color w:val="000000"/>
                <w:sz w:val="20"/>
                <w:szCs w:val="20"/>
              </w:rPr>
              <w:t>All students are able to build positive relationships, overcome barriers presented by their SEMH needs and be self-aware, kind and productive individuals in society</w:t>
            </w:r>
          </w:p>
          <w:p w14:paraId="42DD2AD7" w14:textId="77777777" w:rsidR="00C014A7" w:rsidRPr="00285C37" w:rsidRDefault="00C014A7" w:rsidP="00C014A7">
            <w:pPr>
              <w:rPr>
                <w:rFonts w:ascii="Arial" w:hAnsi="Arial" w:cs="Arial"/>
                <w:color w:val="000000"/>
                <w:sz w:val="20"/>
                <w:szCs w:val="20"/>
              </w:rPr>
            </w:pPr>
          </w:p>
        </w:tc>
      </w:tr>
    </w:tbl>
    <w:p w14:paraId="7B3A05ED" w14:textId="77777777" w:rsidR="00B938F7" w:rsidRPr="003B2FFF" w:rsidRDefault="00B938F7" w:rsidP="00B938F7">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555"/>
        <w:gridCol w:w="1417"/>
        <w:gridCol w:w="1701"/>
        <w:gridCol w:w="1559"/>
        <w:gridCol w:w="1560"/>
        <w:gridCol w:w="1701"/>
        <w:gridCol w:w="1559"/>
        <w:gridCol w:w="1417"/>
        <w:gridCol w:w="1479"/>
      </w:tblGrid>
      <w:tr w:rsidR="00B938F7" w:rsidRPr="00B46B9C" w14:paraId="0FF42101" w14:textId="77777777" w:rsidTr="00086694">
        <w:tc>
          <w:tcPr>
            <w:tcW w:w="1555" w:type="dxa"/>
            <w:vMerge w:val="restart"/>
            <w:shd w:val="clear" w:color="auto" w:fill="2F5496" w:themeFill="accent1" w:themeFillShade="BF"/>
          </w:tcPr>
          <w:p w14:paraId="7C025C57" w14:textId="77777777" w:rsidR="00B938F7" w:rsidRPr="00285C37" w:rsidRDefault="00B938F7" w:rsidP="00086694">
            <w:pPr>
              <w:rPr>
                <w:rFonts w:ascii="Arial" w:hAnsi="Arial" w:cs="Arial"/>
                <w:b/>
                <w:sz w:val="20"/>
                <w:szCs w:val="20"/>
              </w:rPr>
            </w:pPr>
            <w:r w:rsidRPr="00285C37">
              <w:rPr>
                <w:rFonts w:ascii="Arial" w:hAnsi="Arial" w:cs="Arial"/>
                <w:b/>
                <w:color w:val="FFFFFF" w:themeColor="background1"/>
                <w:sz w:val="18"/>
                <w:szCs w:val="20"/>
              </w:rPr>
              <w:t>Implementation</w:t>
            </w:r>
          </w:p>
        </w:tc>
        <w:tc>
          <w:tcPr>
            <w:tcW w:w="12393" w:type="dxa"/>
            <w:gridSpan w:val="8"/>
            <w:shd w:val="clear" w:color="auto" w:fill="2F5496" w:themeFill="accent1" w:themeFillShade="BF"/>
          </w:tcPr>
          <w:p w14:paraId="019D7091" w14:textId="77777777" w:rsidR="00B938F7" w:rsidRPr="00285C37" w:rsidRDefault="00B938F7" w:rsidP="00086694">
            <w:pPr>
              <w:jc w:val="center"/>
              <w:rPr>
                <w:rFonts w:ascii="Arial" w:hAnsi="Arial" w:cs="Arial"/>
                <w:color w:val="FFFFFF" w:themeColor="background1"/>
                <w:sz w:val="20"/>
                <w:szCs w:val="20"/>
              </w:rPr>
            </w:pPr>
            <w:r w:rsidRPr="00285C37">
              <w:rPr>
                <w:rFonts w:ascii="Arial" w:hAnsi="Arial" w:cs="Arial"/>
                <w:color w:val="FFFFFF" w:themeColor="background1"/>
                <w:sz w:val="20"/>
                <w:szCs w:val="20"/>
              </w:rPr>
              <w:t>A celebration of success at every opportunity</w:t>
            </w:r>
          </w:p>
        </w:tc>
      </w:tr>
      <w:tr w:rsidR="00B938F7" w:rsidRPr="00B46B9C" w14:paraId="174E7D48" w14:textId="77777777" w:rsidTr="00086694">
        <w:tc>
          <w:tcPr>
            <w:tcW w:w="1555" w:type="dxa"/>
            <w:vMerge/>
            <w:shd w:val="clear" w:color="auto" w:fill="2F5496" w:themeFill="accent1" w:themeFillShade="BF"/>
          </w:tcPr>
          <w:p w14:paraId="23A2CAEE" w14:textId="77777777" w:rsidR="00B938F7" w:rsidRPr="00285C37" w:rsidRDefault="00B938F7" w:rsidP="00086694">
            <w:pPr>
              <w:rPr>
                <w:rFonts w:ascii="Arial" w:hAnsi="Arial" w:cs="Arial"/>
                <w:sz w:val="20"/>
                <w:szCs w:val="20"/>
              </w:rPr>
            </w:pPr>
          </w:p>
        </w:tc>
        <w:tc>
          <w:tcPr>
            <w:tcW w:w="1417" w:type="dxa"/>
            <w:shd w:val="clear" w:color="auto" w:fill="C4CCF2"/>
          </w:tcPr>
          <w:p w14:paraId="374FC7D8" w14:textId="77777777" w:rsidR="00B938F7" w:rsidRPr="00285C37" w:rsidRDefault="00B938F7" w:rsidP="00086694">
            <w:pPr>
              <w:rPr>
                <w:rFonts w:ascii="Arial" w:hAnsi="Arial" w:cs="Arial"/>
                <w:sz w:val="20"/>
                <w:szCs w:val="20"/>
              </w:rPr>
            </w:pPr>
            <w:r w:rsidRPr="00285C37">
              <w:rPr>
                <w:rFonts w:ascii="Arial" w:hAnsi="Arial" w:cs="Arial"/>
                <w:sz w:val="20"/>
                <w:szCs w:val="20"/>
              </w:rPr>
              <w:t>Teaching</w:t>
            </w:r>
          </w:p>
        </w:tc>
        <w:tc>
          <w:tcPr>
            <w:tcW w:w="1701" w:type="dxa"/>
            <w:shd w:val="clear" w:color="auto" w:fill="C4CCF2"/>
          </w:tcPr>
          <w:p w14:paraId="0AB26E38" w14:textId="77777777" w:rsidR="00B938F7" w:rsidRPr="00285C37" w:rsidRDefault="00B938F7" w:rsidP="00086694">
            <w:pPr>
              <w:rPr>
                <w:rFonts w:ascii="Arial" w:hAnsi="Arial" w:cs="Arial"/>
                <w:sz w:val="20"/>
                <w:szCs w:val="20"/>
              </w:rPr>
            </w:pPr>
            <w:r w:rsidRPr="00285C37">
              <w:rPr>
                <w:rFonts w:ascii="Arial" w:hAnsi="Arial" w:cs="Arial"/>
                <w:sz w:val="20"/>
                <w:szCs w:val="20"/>
              </w:rPr>
              <w:t xml:space="preserve">Delivery is ambitious, based on secure knowledge of cognition and learning. Lessons enthuse and </w:t>
            </w:r>
            <w:r w:rsidRPr="00285C37">
              <w:rPr>
                <w:rFonts w:ascii="Arial" w:hAnsi="Arial" w:cs="Arial"/>
                <w:sz w:val="20"/>
                <w:szCs w:val="20"/>
              </w:rPr>
              <w:lastRenderedPageBreak/>
              <w:t xml:space="preserve">engage all students irrespective of barriers to learning. </w:t>
            </w:r>
          </w:p>
        </w:tc>
        <w:tc>
          <w:tcPr>
            <w:tcW w:w="1559" w:type="dxa"/>
            <w:shd w:val="clear" w:color="auto" w:fill="C4CCF2"/>
          </w:tcPr>
          <w:p w14:paraId="7A3B13BC" w14:textId="77777777" w:rsidR="00B938F7" w:rsidRPr="00285C37" w:rsidRDefault="00B938F7" w:rsidP="00086694">
            <w:pPr>
              <w:rPr>
                <w:rFonts w:ascii="Arial" w:hAnsi="Arial" w:cs="Arial"/>
                <w:sz w:val="20"/>
                <w:szCs w:val="20"/>
              </w:rPr>
            </w:pPr>
            <w:r w:rsidRPr="00285C37">
              <w:rPr>
                <w:rFonts w:ascii="Arial" w:hAnsi="Arial" w:cs="Arial"/>
                <w:sz w:val="20"/>
                <w:szCs w:val="20"/>
              </w:rPr>
              <w:lastRenderedPageBreak/>
              <w:t>Timely use of assessment to inform planning with</w:t>
            </w:r>
          </w:p>
          <w:p w14:paraId="477118BE" w14:textId="77777777" w:rsidR="00B938F7" w:rsidRPr="00285C37" w:rsidRDefault="00B938F7" w:rsidP="00086694">
            <w:pPr>
              <w:rPr>
                <w:rFonts w:ascii="Arial" w:hAnsi="Arial" w:cs="Arial"/>
                <w:sz w:val="20"/>
                <w:szCs w:val="20"/>
              </w:rPr>
            </w:pPr>
            <w:r w:rsidRPr="00285C37">
              <w:rPr>
                <w:rFonts w:ascii="Arial" w:hAnsi="Arial" w:cs="Arial"/>
                <w:sz w:val="20"/>
                <w:szCs w:val="20"/>
              </w:rPr>
              <w:t xml:space="preserve">appropriate, timely and relatable feedback that </w:t>
            </w:r>
            <w:r w:rsidRPr="00285C37">
              <w:rPr>
                <w:rFonts w:ascii="Arial" w:hAnsi="Arial" w:cs="Arial"/>
                <w:sz w:val="20"/>
                <w:szCs w:val="20"/>
              </w:rPr>
              <w:lastRenderedPageBreak/>
              <w:t>impacts upon outcomes.</w:t>
            </w:r>
          </w:p>
        </w:tc>
        <w:tc>
          <w:tcPr>
            <w:tcW w:w="1560" w:type="dxa"/>
            <w:shd w:val="clear" w:color="auto" w:fill="C4CCF2"/>
          </w:tcPr>
          <w:p w14:paraId="58CF1E31" w14:textId="77777777" w:rsidR="00B938F7" w:rsidRPr="00285C37" w:rsidRDefault="00B938F7" w:rsidP="00086694">
            <w:pPr>
              <w:rPr>
                <w:rFonts w:ascii="Arial" w:hAnsi="Arial" w:cs="Arial"/>
                <w:sz w:val="20"/>
                <w:szCs w:val="20"/>
              </w:rPr>
            </w:pPr>
            <w:r w:rsidRPr="00285C37">
              <w:rPr>
                <w:rFonts w:ascii="Arial" w:hAnsi="Arial" w:cs="Arial"/>
                <w:sz w:val="20"/>
                <w:szCs w:val="20"/>
              </w:rPr>
              <w:lastRenderedPageBreak/>
              <w:t xml:space="preserve">The development of reading is expected and students develop in confidence </w:t>
            </w:r>
            <w:r w:rsidRPr="00285C37">
              <w:rPr>
                <w:rFonts w:ascii="Arial" w:hAnsi="Arial" w:cs="Arial"/>
                <w:sz w:val="20"/>
                <w:szCs w:val="20"/>
              </w:rPr>
              <w:lastRenderedPageBreak/>
              <w:t>and are enthusiastic.</w:t>
            </w:r>
          </w:p>
        </w:tc>
        <w:tc>
          <w:tcPr>
            <w:tcW w:w="1701" w:type="dxa"/>
            <w:shd w:val="clear" w:color="auto" w:fill="C4CCF2"/>
          </w:tcPr>
          <w:p w14:paraId="1CC63098" w14:textId="77777777" w:rsidR="00B938F7" w:rsidRPr="00285C37" w:rsidRDefault="00B938F7" w:rsidP="00086694">
            <w:pPr>
              <w:rPr>
                <w:rFonts w:ascii="Arial" w:hAnsi="Arial" w:cs="Arial"/>
                <w:sz w:val="20"/>
                <w:szCs w:val="20"/>
              </w:rPr>
            </w:pPr>
            <w:r w:rsidRPr="00285C37">
              <w:rPr>
                <w:rFonts w:ascii="Arial" w:hAnsi="Arial" w:cs="Arial"/>
                <w:sz w:val="20"/>
                <w:szCs w:val="20"/>
              </w:rPr>
              <w:lastRenderedPageBreak/>
              <w:t xml:space="preserve">Teachers present subject matter clearly and lessons are based upon expert knowledge of the topics being </w:t>
            </w:r>
            <w:r w:rsidRPr="00285C37">
              <w:rPr>
                <w:rFonts w:ascii="Arial" w:hAnsi="Arial" w:cs="Arial"/>
                <w:sz w:val="20"/>
                <w:szCs w:val="20"/>
              </w:rPr>
              <w:lastRenderedPageBreak/>
              <w:t>covered. All lessons are part of the students ‘learning journey’</w:t>
            </w:r>
          </w:p>
        </w:tc>
        <w:tc>
          <w:tcPr>
            <w:tcW w:w="1559" w:type="dxa"/>
            <w:shd w:val="clear" w:color="auto" w:fill="C4CCF2"/>
          </w:tcPr>
          <w:p w14:paraId="7A42F52E" w14:textId="77777777" w:rsidR="00B938F7" w:rsidRPr="00285C37" w:rsidRDefault="00B938F7" w:rsidP="00086694">
            <w:pPr>
              <w:rPr>
                <w:rFonts w:ascii="Arial" w:hAnsi="Arial" w:cs="Arial"/>
                <w:sz w:val="20"/>
                <w:szCs w:val="20"/>
              </w:rPr>
            </w:pPr>
            <w:r w:rsidRPr="00285C37">
              <w:rPr>
                <w:rFonts w:ascii="Arial" w:hAnsi="Arial" w:cs="Arial"/>
                <w:sz w:val="20"/>
                <w:szCs w:val="20"/>
              </w:rPr>
              <w:lastRenderedPageBreak/>
              <w:t xml:space="preserve">Skills are taught and a revisited. New knowledge sequenced and introduced when appropriate </w:t>
            </w:r>
            <w:r w:rsidRPr="00285C37">
              <w:rPr>
                <w:rFonts w:ascii="Arial" w:hAnsi="Arial" w:cs="Arial"/>
                <w:sz w:val="20"/>
                <w:szCs w:val="20"/>
              </w:rPr>
              <w:lastRenderedPageBreak/>
              <w:t>within the structure of the curriculum. Allowing students to commit learning to their long term memory</w:t>
            </w:r>
          </w:p>
        </w:tc>
        <w:tc>
          <w:tcPr>
            <w:tcW w:w="1417" w:type="dxa"/>
            <w:shd w:val="clear" w:color="auto" w:fill="C4CCF2"/>
          </w:tcPr>
          <w:p w14:paraId="75C4EE3A" w14:textId="77777777" w:rsidR="00B938F7" w:rsidRPr="00285C37" w:rsidRDefault="00B938F7" w:rsidP="00086694">
            <w:pPr>
              <w:rPr>
                <w:rFonts w:ascii="Arial" w:hAnsi="Arial" w:cs="Arial"/>
                <w:sz w:val="20"/>
                <w:szCs w:val="20"/>
              </w:rPr>
            </w:pPr>
            <w:r w:rsidRPr="00285C37">
              <w:rPr>
                <w:rFonts w:ascii="Arial" w:hAnsi="Arial" w:cs="Arial"/>
                <w:sz w:val="20"/>
                <w:szCs w:val="20"/>
              </w:rPr>
              <w:lastRenderedPageBreak/>
              <w:t>Teachers consistently model expected conduct and behaviours. They foster a growth mind-</w:t>
            </w:r>
            <w:r w:rsidRPr="00285C37">
              <w:rPr>
                <w:rFonts w:ascii="Arial" w:hAnsi="Arial" w:cs="Arial"/>
                <w:sz w:val="20"/>
                <w:szCs w:val="20"/>
              </w:rPr>
              <w:lastRenderedPageBreak/>
              <w:t>set and resilience for all.</w:t>
            </w:r>
          </w:p>
        </w:tc>
        <w:tc>
          <w:tcPr>
            <w:tcW w:w="1479" w:type="dxa"/>
            <w:shd w:val="clear" w:color="auto" w:fill="C4CCF2"/>
          </w:tcPr>
          <w:p w14:paraId="1EF4257A" w14:textId="77777777" w:rsidR="00B938F7" w:rsidRPr="00285C37" w:rsidRDefault="00B938F7" w:rsidP="00086694">
            <w:pPr>
              <w:rPr>
                <w:rFonts w:ascii="Arial" w:hAnsi="Arial" w:cs="Arial"/>
                <w:sz w:val="20"/>
                <w:szCs w:val="20"/>
              </w:rPr>
            </w:pPr>
            <w:r w:rsidRPr="00285C37">
              <w:rPr>
                <w:rFonts w:ascii="Arial" w:hAnsi="Arial" w:cs="Arial"/>
                <w:sz w:val="20"/>
                <w:szCs w:val="20"/>
              </w:rPr>
              <w:lastRenderedPageBreak/>
              <w:t xml:space="preserve">Classrooms are a learning focused environment built on the development of positive relationships </w:t>
            </w:r>
            <w:r w:rsidRPr="00285C37">
              <w:rPr>
                <w:rFonts w:ascii="Arial" w:hAnsi="Arial" w:cs="Arial"/>
                <w:sz w:val="20"/>
                <w:szCs w:val="20"/>
              </w:rPr>
              <w:lastRenderedPageBreak/>
              <w:t>where students feel safe and thrive every day.</w:t>
            </w:r>
          </w:p>
        </w:tc>
      </w:tr>
      <w:tr w:rsidR="00B938F7" w:rsidRPr="00B46B9C" w14:paraId="7DA05C0F" w14:textId="77777777" w:rsidTr="00086694">
        <w:tc>
          <w:tcPr>
            <w:tcW w:w="1555" w:type="dxa"/>
            <w:vMerge/>
            <w:shd w:val="clear" w:color="auto" w:fill="2F5496" w:themeFill="accent1" w:themeFillShade="BF"/>
          </w:tcPr>
          <w:p w14:paraId="39290355" w14:textId="77777777" w:rsidR="00B938F7" w:rsidRPr="00285C37" w:rsidRDefault="00B938F7" w:rsidP="00086694">
            <w:pPr>
              <w:rPr>
                <w:rFonts w:ascii="Arial" w:hAnsi="Arial" w:cs="Arial"/>
                <w:sz w:val="20"/>
                <w:szCs w:val="20"/>
              </w:rPr>
            </w:pPr>
          </w:p>
        </w:tc>
        <w:tc>
          <w:tcPr>
            <w:tcW w:w="1417" w:type="dxa"/>
            <w:vMerge w:val="restart"/>
          </w:tcPr>
          <w:p w14:paraId="757194FD" w14:textId="77777777" w:rsidR="00B938F7" w:rsidRPr="00285C37" w:rsidRDefault="00B938F7" w:rsidP="00086694">
            <w:pPr>
              <w:rPr>
                <w:rFonts w:ascii="Arial" w:hAnsi="Arial" w:cs="Arial"/>
                <w:sz w:val="20"/>
                <w:szCs w:val="20"/>
              </w:rPr>
            </w:pPr>
            <w:r w:rsidRPr="00285C37">
              <w:rPr>
                <w:rFonts w:ascii="Arial" w:hAnsi="Arial" w:cs="Arial"/>
                <w:sz w:val="20"/>
                <w:szCs w:val="20"/>
              </w:rPr>
              <w:t>Learning</w:t>
            </w:r>
          </w:p>
        </w:tc>
        <w:tc>
          <w:tcPr>
            <w:tcW w:w="1701" w:type="dxa"/>
          </w:tcPr>
          <w:p w14:paraId="216DA832" w14:textId="77777777" w:rsidR="00B938F7" w:rsidRPr="00285C37" w:rsidRDefault="00B938F7" w:rsidP="00086694">
            <w:pPr>
              <w:rPr>
                <w:rFonts w:ascii="Arial" w:hAnsi="Arial" w:cs="Arial"/>
                <w:sz w:val="20"/>
                <w:szCs w:val="20"/>
              </w:rPr>
            </w:pPr>
            <w:r w:rsidRPr="00285C37">
              <w:rPr>
                <w:rFonts w:ascii="Arial" w:hAnsi="Arial" w:cs="Arial"/>
                <w:sz w:val="20"/>
                <w:szCs w:val="20"/>
              </w:rPr>
              <w:t>Teamwork and collaboration</w:t>
            </w:r>
          </w:p>
        </w:tc>
        <w:tc>
          <w:tcPr>
            <w:tcW w:w="1559" w:type="dxa"/>
          </w:tcPr>
          <w:p w14:paraId="06DA4A6D" w14:textId="77777777" w:rsidR="00B938F7" w:rsidRPr="00285C37" w:rsidRDefault="00B938F7" w:rsidP="00086694">
            <w:pPr>
              <w:rPr>
                <w:rFonts w:ascii="Arial" w:hAnsi="Arial" w:cs="Arial"/>
                <w:sz w:val="20"/>
                <w:szCs w:val="20"/>
              </w:rPr>
            </w:pPr>
            <w:r w:rsidRPr="00285C37">
              <w:rPr>
                <w:rFonts w:ascii="Arial" w:hAnsi="Arial" w:cs="Arial"/>
                <w:sz w:val="20"/>
                <w:szCs w:val="20"/>
              </w:rPr>
              <w:t xml:space="preserve">Exploring </w:t>
            </w:r>
          </w:p>
        </w:tc>
        <w:tc>
          <w:tcPr>
            <w:tcW w:w="1560" w:type="dxa"/>
          </w:tcPr>
          <w:p w14:paraId="7F65FD47" w14:textId="77777777" w:rsidR="00B938F7" w:rsidRPr="00285C37" w:rsidRDefault="00B938F7" w:rsidP="00086694">
            <w:pPr>
              <w:rPr>
                <w:rFonts w:ascii="Arial" w:hAnsi="Arial" w:cs="Arial"/>
                <w:sz w:val="20"/>
                <w:szCs w:val="20"/>
              </w:rPr>
            </w:pPr>
            <w:r w:rsidRPr="00285C37">
              <w:rPr>
                <w:rFonts w:ascii="Arial" w:hAnsi="Arial" w:cs="Arial"/>
                <w:sz w:val="20"/>
                <w:szCs w:val="20"/>
              </w:rPr>
              <w:t>Critical thinking</w:t>
            </w:r>
          </w:p>
        </w:tc>
        <w:tc>
          <w:tcPr>
            <w:tcW w:w="1701" w:type="dxa"/>
          </w:tcPr>
          <w:p w14:paraId="06B28A27" w14:textId="77777777" w:rsidR="00B938F7" w:rsidRPr="00285C37" w:rsidRDefault="00B938F7" w:rsidP="00086694">
            <w:pPr>
              <w:rPr>
                <w:rFonts w:ascii="Arial" w:hAnsi="Arial" w:cs="Arial"/>
                <w:sz w:val="20"/>
                <w:szCs w:val="20"/>
              </w:rPr>
            </w:pPr>
            <w:r w:rsidRPr="00285C37">
              <w:rPr>
                <w:rFonts w:ascii="Arial" w:hAnsi="Arial" w:cs="Arial"/>
                <w:sz w:val="20"/>
                <w:szCs w:val="20"/>
              </w:rPr>
              <w:t>Questioning</w:t>
            </w:r>
          </w:p>
        </w:tc>
        <w:tc>
          <w:tcPr>
            <w:tcW w:w="1559" w:type="dxa"/>
          </w:tcPr>
          <w:p w14:paraId="0A6AA94D" w14:textId="77777777" w:rsidR="00B938F7" w:rsidRPr="00285C37" w:rsidRDefault="00B938F7" w:rsidP="00086694">
            <w:pPr>
              <w:rPr>
                <w:rFonts w:ascii="Arial" w:hAnsi="Arial" w:cs="Arial"/>
                <w:sz w:val="20"/>
                <w:szCs w:val="20"/>
              </w:rPr>
            </w:pPr>
            <w:r w:rsidRPr="00285C37">
              <w:rPr>
                <w:rFonts w:ascii="Arial" w:hAnsi="Arial" w:cs="Arial"/>
                <w:sz w:val="20"/>
                <w:szCs w:val="20"/>
              </w:rPr>
              <w:t>Understanding</w:t>
            </w:r>
          </w:p>
        </w:tc>
        <w:tc>
          <w:tcPr>
            <w:tcW w:w="1417" w:type="dxa"/>
          </w:tcPr>
          <w:p w14:paraId="38EDAC1D" w14:textId="77777777" w:rsidR="00B938F7" w:rsidRPr="00285C37" w:rsidRDefault="00B938F7" w:rsidP="00086694">
            <w:pPr>
              <w:rPr>
                <w:rFonts w:ascii="Arial" w:hAnsi="Arial" w:cs="Arial"/>
                <w:sz w:val="20"/>
                <w:szCs w:val="20"/>
              </w:rPr>
            </w:pPr>
            <w:r w:rsidRPr="00285C37">
              <w:rPr>
                <w:rFonts w:ascii="Arial" w:hAnsi="Arial" w:cs="Arial"/>
                <w:sz w:val="20"/>
                <w:szCs w:val="20"/>
              </w:rPr>
              <w:t>Resilience</w:t>
            </w:r>
          </w:p>
        </w:tc>
        <w:tc>
          <w:tcPr>
            <w:tcW w:w="1479" w:type="dxa"/>
          </w:tcPr>
          <w:p w14:paraId="10F0B6C5" w14:textId="77777777" w:rsidR="00B938F7" w:rsidRPr="00285C37" w:rsidRDefault="00B938F7" w:rsidP="00086694">
            <w:pPr>
              <w:rPr>
                <w:rFonts w:ascii="Arial" w:hAnsi="Arial" w:cs="Arial"/>
                <w:sz w:val="20"/>
                <w:szCs w:val="20"/>
              </w:rPr>
            </w:pPr>
            <w:r w:rsidRPr="00285C37">
              <w:rPr>
                <w:rFonts w:ascii="Arial" w:hAnsi="Arial" w:cs="Arial"/>
                <w:sz w:val="20"/>
                <w:szCs w:val="20"/>
              </w:rPr>
              <w:t>Perseverance</w:t>
            </w:r>
          </w:p>
        </w:tc>
      </w:tr>
      <w:tr w:rsidR="00B938F7" w:rsidRPr="00B46B9C" w14:paraId="7C5BA08E" w14:textId="77777777" w:rsidTr="00086694">
        <w:tc>
          <w:tcPr>
            <w:tcW w:w="1555" w:type="dxa"/>
            <w:vMerge/>
            <w:shd w:val="clear" w:color="auto" w:fill="2F5496" w:themeFill="accent1" w:themeFillShade="BF"/>
          </w:tcPr>
          <w:p w14:paraId="0BF8AA02" w14:textId="77777777" w:rsidR="00B938F7" w:rsidRPr="00285C37" w:rsidRDefault="00B938F7" w:rsidP="00086694">
            <w:pPr>
              <w:rPr>
                <w:rFonts w:ascii="Arial" w:hAnsi="Arial" w:cs="Arial"/>
                <w:sz w:val="20"/>
                <w:szCs w:val="20"/>
              </w:rPr>
            </w:pPr>
          </w:p>
        </w:tc>
        <w:tc>
          <w:tcPr>
            <w:tcW w:w="1417" w:type="dxa"/>
            <w:vMerge/>
          </w:tcPr>
          <w:p w14:paraId="5D9EBA42" w14:textId="77777777" w:rsidR="00B938F7" w:rsidRPr="00285C37" w:rsidRDefault="00B938F7" w:rsidP="00086694">
            <w:pPr>
              <w:rPr>
                <w:rFonts w:ascii="Arial" w:hAnsi="Arial" w:cs="Arial"/>
                <w:sz w:val="20"/>
                <w:szCs w:val="20"/>
              </w:rPr>
            </w:pPr>
          </w:p>
        </w:tc>
        <w:tc>
          <w:tcPr>
            <w:tcW w:w="1701" w:type="dxa"/>
          </w:tcPr>
          <w:p w14:paraId="2D5C6446" w14:textId="77777777" w:rsidR="00B938F7" w:rsidRPr="00285C37" w:rsidRDefault="00B938F7" w:rsidP="00086694">
            <w:pPr>
              <w:rPr>
                <w:rFonts w:ascii="Arial" w:hAnsi="Arial" w:cs="Arial"/>
                <w:sz w:val="20"/>
                <w:szCs w:val="20"/>
              </w:rPr>
            </w:pPr>
            <w:r w:rsidRPr="00285C37">
              <w:rPr>
                <w:rFonts w:ascii="Arial" w:hAnsi="Arial" w:cs="Arial"/>
                <w:sz w:val="20"/>
                <w:szCs w:val="20"/>
              </w:rPr>
              <w:t>Knowledge</w:t>
            </w:r>
          </w:p>
        </w:tc>
        <w:tc>
          <w:tcPr>
            <w:tcW w:w="1559" w:type="dxa"/>
          </w:tcPr>
          <w:p w14:paraId="4C7F934B" w14:textId="77777777" w:rsidR="00B938F7" w:rsidRPr="00285C37" w:rsidRDefault="00B938F7" w:rsidP="00086694">
            <w:pPr>
              <w:rPr>
                <w:rFonts w:ascii="Arial" w:hAnsi="Arial" w:cs="Arial"/>
                <w:sz w:val="20"/>
                <w:szCs w:val="20"/>
              </w:rPr>
            </w:pPr>
            <w:r w:rsidRPr="00285C37">
              <w:rPr>
                <w:rFonts w:ascii="Arial" w:hAnsi="Arial" w:cs="Arial"/>
                <w:sz w:val="20"/>
                <w:szCs w:val="20"/>
              </w:rPr>
              <w:t>Reflection</w:t>
            </w:r>
          </w:p>
        </w:tc>
        <w:tc>
          <w:tcPr>
            <w:tcW w:w="1560" w:type="dxa"/>
          </w:tcPr>
          <w:p w14:paraId="5542711F" w14:textId="77777777" w:rsidR="00B938F7" w:rsidRPr="00285C37" w:rsidRDefault="00B938F7" w:rsidP="00086694">
            <w:pPr>
              <w:rPr>
                <w:rFonts w:ascii="Arial" w:hAnsi="Arial" w:cs="Arial"/>
                <w:sz w:val="20"/>
                <w:szCs w:val="20"/>
              </w:rPr>
            </w:pPr>
            <w:r w:rsidRPr="00285C37">
              <w:rPr>
                <w:rFonts w:ascii="Arial" w:hAnsi="Arial" w:cs="Arial"/>
                <w:sz w:val="20"/>
                <w:szCs w:val="20"/>
              </w:rPr>
              <w:t>Independence</w:t>
            </w:r>
          </w:p>
        </w:tc>
        <w:tc>
          <w:tcPr>
            <w:tcW w:w="1701" w:type="dxa"/>
          </w:tcPr>
          <w:p w14:paraId="70FA9A09" w14:textId="77777777" w:rsidR="00B938F7" w:rsidRPr="00285C37" w:rsidRDefault="00B938F7" w:rsidP="00086694">
            <w:pPr>
              <w:rPr>
                <w:rFonts w:ascii="Arial" w:hAnsi="Arial" w:cs="Arial"/>
                <w:sz w:val="20"/>
                <w:szCs w:val="20"/>
              </w:rPr>
            </w:pPr>
            <w:r w:rsidRPr="00285C37">
              <w:rPr>
                <w:rFonts w:ascii="Arial" w:hAnsi="Arial" w:cs="Arial"/>
                <w:sz w:val="20"/>
                <w:szCs w:val="20"/>
              </w:rPr>
              <w:t>Self-motivation</w:t>
            </w:r>
          </w:p>
        </w:tc>
        <w:tc>
          <w:tcPr>
            <w:tcW w:w="1559" w:type="dxa"/>
          </w:tcPr>
          <w:p w14:paraId="58F43B10" w14:textId="77777777" w:rsidR="00B938F7" w:rsidRPr="00285C37" w:rsidRDefault="00B938F7" w:rsidP="00086694">
            <w:pPr>
              <w:rPr>
                <w:rFonts w:ascii="Arial" w:hAnsi="Arial" w:cs="Arial"/>
                <w:sz w:val="20"/>
                <w:szCs w:val="20"/>
              </w:rPr>
            </w:pPr>
            <w:r w:rsidRPr="00285C37">
              <w:rPr>
                <w:rFonts w:ascii="Arial" w:hAnsi="Arial" w:cs="Arial"/>
                <w:sz w:val="20"/>
                <w:szCs w:val="20"/>
              </w:rPr>
              <w:t>Self-awareness</w:t>
            </w:r>
          </w:p>
        </w:tc>
        <w:tc>
          <w:tcPr>
            <w:tcW w:w="1417" w:type="dxa"/>
          </w:tcPr>
          <w:p w14:paraId="2C8AAEF4" w14:textId="77777777" w:rsidR="00B938F7" w:rsidRPr="00285C37" w:rsidRDefault="00B938F7" w:rsidP="00086694">
            <w:pPr>
              <w:rPr>
                <w:rFonts w:ascii="Arial" w:hAnsi="Arial" w:cs="Arial"/>
                <w:sz w:val="20"/>
                <w:szCs w:val="20"/>
              </w:rPr>
            </w:pPr>
            <w:r w:rsidRPr="00285C37">
              <w:rPr>
                <w:rFonts w:ascii="Arial" w:hAnsi="Arial" w:cs="Arial"/>
                <w:sz w:val="20"/>
                <w:szCs w:val="20"/>
              </w:rPr>
              <w:t>Life skills</w:t>
            </w:r>
          </w:p>
        </w:tc>
        <w:tc>
          <w:tcPr>
            <w:tcW w:w="1479" w:type="dxa"/>
          </w:tcPr>
          <w:p w14:paraId="5F668DD2" w14:textId="77777777" w:rsidR="00B938F7" w:rsidRPr="00285C37" w:rsidRDefault="00B938F7" w:rsidP="00086694">
            <w:pPr>
              <w:rPr>
                <w:rFonts w:ascii="Arial" w:hAnsi="Arial" w:cs="Arial"/>
                <w:sz w:val="20"/>
                <w:szCs w:val="20"/>
              </w:rPr>
            </w:pPr>
            <w:r w:rsidRPr="00285C37">
              <w:rPr>
                <w:rFonts w:ascii="Arial" w:hAnsi="Arial" w:cs="Arial"/>
                <w:sz w:val="20"/>
                <w:szCs w:val="20"/>
              </w:rPr>
              <w:t>Creative thinking</w:t>
            </w:r>
          </w:p>
        </w:tc>
      </w:tr>
      <w:tr w:rsidR="00B938F7" w:rsidRPr="00B46B9C" w14:paraId="41353535" w14:textId="77777777" w:rsidTr="00086694">
        <w:tc>
          <w:tcPr>
            <w:tcW w:w="1555" w:type="dxa"/>
            <w:vMerge/>
            <w:shd w:val="clear" w:color="auto" w:fill="2F5496" w:themeFill="accent1" w:themeFillShade="BF"/>
          </w:tcPr>
          <w:p w14:paraId="622B5DAC" w14:textId="77777777" w:rsidR="00B938F7" w:rsidRPr="00285C37" w:rsidRDefault="00B938F7" w:rsidP="00086694">
            <w:pPr>
              <w:rPr>
                <w:rFonts w:ascii="Arial" w:hAnsi="Arial" w:cs="Arial"/>
                <w:sz w:val="20"/>
                <w:szCs w:val="20"/>
              </w:rPr>
            </w:pPr>
          </w:p>
        </w:tc>
        <w:tc>
          <w:tcPr>
            <w:tcW w:w="1417" w:type="dxa"/>
            <w:vMerge/>
          </w:tcPr>
          <w:p w14:paraId="34B57384" w14:textId="77777777" w:rsidR="00B938F7" w:rsidRPr="00285C37" w:rsidRDefault="00B938F7" w:rsidP="00086694">
            <w:pPr>
              <w:rPr>
                <w:rFonts w:ascii="Arial" w:hAnsi="Arial" w:cs="Arial"/>
                <w:sz w:val="20"/>
                <w:szCs w:val="20"/>
              </w:rPr>
            </w:pPr>
          </w:p>
        </w:tc>
        <w:tc>
          <w:tcPr>
            <w:tcW w:w="1701" w:type="dxa"/>
          </w:tcPr>
          <w:p w14:paraId="301D553D" w14:textId="77777777" w:rsidR="00B938F7" w:rsidRPr="00285C37" w:rsidRDefault="00B938F7" w:rsidP="00086694">
            <w:pPr>
              <w:rPr>
                <w:rFonts w:ascii="Arial" w:hAnsi="Arial" w:cs="Arial"/>
                <w:sz w:val="20"/>
                <w:szCs w:val="20"/>
              </w:rPr>
            </w:pPr>
            <w:r w:rsidRPr="00285C37">
              <w:rPr>
                <w:rFonts w:ascii="Arial" w:hAnsi="Arial" w:cs="Arial"/>
                <w:sz w:val="20"/>
                <w:szCs w:val="20"/>
              </w:rPr>
              <w:t>Independence</w:t>
            </w:r>
          </w:p>
        </w:tc>
        <w:tc>
          <w:tcPr>
            <w:tcW w:w="1559" w:type="dxa"/>
          </w:tcPr>
          <w:p w14:paraId="705BC72B" w14:textId="77777777" w:rsidR="00B938F7" w:rsidRPr="00285C37" w:rsidRDefault="00B938F7" w:rsidP="00086694">
            <w:pPr>
              <w:rPr>
                <w:rFonts w:ascii="Arial" w:hAnsi="Arial" w:cs="Arial"/>
                <w:sz w:val="20"/>
                <w:szCs w:val="20"/>
              </w:rPr>
            </w:pPr>
            <w:r w:rsidRPr="00285C37">
              <w:rPr>
                <w:rFonts w:ascii="Arial" w:hAnsi="Arial" w:cs="Arial"/>
                <w:sz w:val="20"/>
                <w:szCs w:val="20"/>
              </w:rPr>
              <w:t>Organisational skills</w:t>
            </w:r>
          </w:p>
        </w:tc>
        <w:tc>
          <w:tcPr>
            <w:tcW w:w="1560" w:type="dxa"/>
          </w:tcPr>
          <w:p w14:paraId="0BF4BDCD" w14:textId="77777777" w:rsidR="00B938F7" w:rsidRPr="00285C37" w:rsidRDefault="00B938F7" w:rsidP="00086694">
            <w:pPr>
              <w:rPr>
                <w:rFonts w:ascii="Arial" w:hAnsi="Arial" w:cs="Arial"/>
                <w:sz w:val="20"/>
                <w:szCs w:val="20"/>
              </w:rPr>
            </w:pPr>
            <w:r w:rsidRPr="00285C37">
              <w:rPr>
                <w:rFonts w:ascii="Arial" w:hAnsi="Arial" w:cs="Arial"/>
                <w:sz w:val="20"/>
                <w:szCs w:val="20"/>
              </w:rPr>
              <w:t>Leadership</w:t>
            </w:r>
          </w:p>
        </w:tc>
        <w:tc>
          <w:tcPr>
            <w:tcW w:w="1701" w:type="dxa"/>
          </w:tcPr>
          <w:p w14:paraId="47221AA5" w14:textId="77777777" w:rsidR="00B938F7" w:rsidRPr="00285C37" w:rsidRDefault="00B938F7" w:rsidP="00086694">
            <w:pPr>
              <w:rPr>
                <w:rFonts w:ascii="Arial" w:hAnsi="Arial" w:cs="Arial"/>
                <w:sz w:val="20"/>
                <w:szCs w:val="20"/>
              </w:rPr>
            </w:pPr>
            <w:r w:rsidRPr="00285C37">
              <w:rPr>
                <w:rFonts w:ascii="Arial" w:hAnsi="Arial" w:cs="Arial"/>
                <w:sz w:val="20"/>
                <w:szCs w:val="20"/>
              </w:rPr>
              <w:t>Active citizenship</w:t>
            </w:r>
          </w:p>
        </w:tc>
        <w:tc>
          <w:tcPr>
            <w:tcW w:w="1559" w:type="dxa"/>
          </w:tcPr>
          <w:p w14:paraId="0264F620" w14:textId="77777777" w:rsidR="00B938F7" w:rsidRPr="00285C37" w:rsidRDefault="00B938F7" w:rsidP="00086694">
            <w:pPr>
              <w:rPr>
                <w:rFonts w:ascii="Arial" w:hAnsi="Arial" w:cs="Arial"/>
                <w:sz w:val="20"/>
                <w:szCs w:val="20"/>
              </w:rPr>
            </w:pPr>
            <w:r w:rsidRPr="00285C37">
              <w:rPr>
                <w:rFonts w:ascii="Arial" w:hAnsi="Arial" w:cs="Arial"/>
                <w:sz w:val="20"/>
                <w:szCs w:val="20"/>
              </w:rPr>
              <w:t>Communication skills</w:t>
            </w:r>
          </w:p>
        </w:tc>
        <w:tc>
          <w:tcPr>
            <w:tcW w:w="1417" w:type="dxa"/>
          </w:tcPr>
          <w:p w14:paraId="7642D65B" w14:textId="77777777" w:rsidR="00B938F7" w:rsidRPr="00285C37" w:rsidRDefault="00B938F7" w:rsidP="00086694">
            <w:pPr>
              <w:rPr>
                <w:rFonts w:ascii="Arial" w:hAnsi="Arial" w:cs="Arial"/>
                <w:sz w:val="20"/>
                <w:szCs w:val="20"/>
              </w:rPr>
            </w:pPr>
            <w:r w:rsidRPr="00285C37">
              <w:rPr>
                <w:rFonts w:ascii="Arial" w:hAnsi="Arial" w:cs="Arial"/>
                <w:sz w:val="20"/>
                <w:szCs w:val="20"/>
              </w:rPr>
              <w:t xml:space="preserve">Safety skills </w:t>
            </w:r>
          </w:p>
        </w:tc>
        <w:tc>
          <w:tcPr>
            <w:tcW w:w="1479" w:type="dxa"/>
          </w:tcPr>
          <w:p w14:paraId="7D264BC1" w14:textId="77777777" w:rsidR="00B938F7" w:rsidRPr="00285C37" w:rsidRDefault="00B938F7" w:rsidP="00086694">
            <w:pPr>
              <w:rPr>
                <w:rFonts w:ascii="Arial" w:hAnsi="Arial" w:cs="Arial"/>
                <w:sz w:val="20"/>
                <w:szCs w:val="20"/>
              </w:rPr>
            </w:pPr>
            <w:r w:rsidRPr="00285C37">
              <w:rPr>
                <w:rFonts w:ascii="Arial" w:hAnsi="Arial" w:cs="Arial"/>
                <w:sz w:val="20"/>
                <w:szCs w:val="20"/>
              </w:rPr>
              <w:t>Responsibility</w:t>
            </w:r>
          </w:p>
        </w:tc>
      </w:tr>
      <w:tr w:rsidR="00B938F7" w:rsidRPr="00B46B9C" w14:paraId="0CFDA359" w14:textId="77777777" w:rsidTr="00086694">
        <w:tc>
          <w:tcPr>
            <w:tcW w:w="1555" w:type="dxa"/>
            <w:vMerge/>
            <w:shd w:val="clear" w:color="auto" w:fill="2F5496" w:themeFill="accent1" w:themeFillShade="BF"/>
          </w:tcPr>
          <w:p w14:paraId="3147031A" w14:textId="77777777" w:rsidR="00B938F7" w:rsidRPr="00285C37" w:rsidRDefault="00B938F7" w:rsidP="00086694">
            <w:pPr>
              <w:rPr>
                <w:rFonts w:ascii="Arial" w:hAnsi="Arial" w:cs="Arial"/>
                <w:sz w:val="20"/>
                <w:szCs w:val="20"/>
              </w:rPr>
            </w:pPr>
          </w:p>
        </w:tc>
        <w:tc>
          <w:tcPr>
            <w:tcW w:w="1417" w:type="dxa"/>
            <w:vMerge w:val="restart"/>
            <w:shd w:val="clear" w:color="auto" w:fill="8EAADB" w:themeFill="accent1" w:themeFillTint="99"/>
          </w:tcPr>
          <w:p w14:paraId="0C4ED5EA" w14:textId="77777777" w:rsidR="00B938F7" w:rsidRPr="00285C37" w:rsidRDefault="00B938F7" w:rsidP="00086694">
            <w:pPr>
              <w:rPr>
                <w:rFonts w:ascii="Arial" w:hAnsi="Arial" w:cs="Arial"/>
                <w:sz w:val="20"/>
                <w:szCs w:val="20"/>
              </w:rPr>
            </w:pPr>
            <w:r w:rsidRPr="00285C37">
              <w:rPr>
                <w:rFonts w:ascii="Arial" w:hAnsi="Arial" w:cs="Arial"/>
                <w:sz w:val="20"/>
                <w:szCs w:val="20"/>
              </w:rPr>
              <w:t>Broad and balanced</w:t>
            </w:r>
          </w:p>
        </w:tc>
        <w:tc>
          <w:tcPr>
            <w:tcW w:w="1701" w:type="dxa"/>
            <w:shd w:val="clear" w:color="auto" w:fill="8EAADB" w:themeFill="accent1" w:themeFillTint="99"/>
          </w:tcPr>
          <w:p w14:paraId="477120D6" w14:textId="77777777" w:rsidR="00B938F7" w:rsidRPr="00285C37" w:rsidRDefault="00B938F7" w:rsidP="00086694">
            <w:pPr>
              <w:rPr>
                <w:rFonts w:ascii="Arial" w:hAnsi="Arial" w:cs="Arial"/>
                <w:sz w:val="20"/>
                <w:szCs w:val="20"/>
              </w:rPr>
            </w:pPr>
            <w:r w:rsidRPr="00285C37">
              <w:rPr>
                <w:rFonts w:ascii="Arial" w:hAnsi="Arial" w:cs="Arial"/>
                <w:sz w:val="20"/>
                <w:szCs w:val="20"/>
              </w:rPr>
              <w:t>Maths</w:t>
            </w:r>
          </w:p>
        </w:tc>
        <w:tc>
          <w:tcPr>
            <w:tcW w:w="1559" w:type="dxa"/>
            <w:shd w:val="clear" w:color="auto" w:fill="8EAADB" w:themeFill="accent1" w:themeFillTint="99"/>
          </w:tcPr>
          <w:p w14:paraId="5A059FBC" w14:textId="77777777" w:rsidR="00B938F7" w:rsidRPr="00285C37" w:rsidRDefault="00B938F7" w:rsidP="00086694">
            <w:pPr>
              <w:rPr>
                <w:rFonts w:ascii="Arial" w:hAnsi="Arial" w:cs="Arial"/>
                <w:sz w:val="20"/>
                <w:szCs w:val="20"/>
              </w:rPr>
            </w:pPr>
            <w:r w:rsidRPr="00285C37">
              <w:rPr>
                <w:rFonts w:ascii="Arial" w:hAnsi="Arial" w:cs="Arial"/>
                <w:sz w:val="20"/>
                <w:szCs w:val="20"/>
              </w:rPr>
              <w:t>English</w:t>
            </w:r>
          </w:p>
        </w:tc>
        <w:tc>
          <w:tcPr>
            <w:tcW w:w="1560" w:type="dxa"/>
            <w:shd w:val="clear" w:color="auto" w:fill="8EAADB" w:themeFill="accent1" w:themeFillTint="99"/>
          </w:tcPr>
          <w:p w14:paraId="24CDE204" w14:textId="77777777" w:rsidR="00B938F7" w:rsidRPr="00285C37" w:rsidRDefault="00B938F7" w:rsidP="00086694">
            <w:pPr>
              <w:rPr>
                <w:rFonts w:ascii="Arial" w:hAnsi="Arial" w:cs="Arial"/>
                <w:sz w:val="20"/>
                <w:szCs w:val="20"/>
              </w:rPr>
            </w:pPr>
            <w:r w:rsidRPr="00285C37">
              <w:rPr>
                <w:rFonts w:ascii="Arial" w:hAnsi="Arial" w:cs="Arial"/>
                <w:sz w:val="20"/>
                <w:szCs w:val="20"/>
              </w:rPr>
              <w:t>Science</w:t>
            </w:r>
          </w:p>
        </w:tc>
        <w:tc>
          <w:tcPr>
            <w:tcW w:w="1701" w:type="dxa"/>
            <w:shd w:val="clear" w:color="auto" w:fill="8EAADB" w:themeFill="accent1" w:themeFillTint="99"/>
          </w:tcPr>
          <w:p w14:paraId="09646A74" w14:textId="77777777" w:rsidR="00B938F7" w:rsidRPr="00285C37" w:rsidRDefault="00B938F7" w:rsidP="00086694">
            <w:pPr>
              <w:rPr>
                <w:rFonts w:ascii="Arial" w:hAnsi="Arial" w:cs="Arial"/>
                <w:sz w:val="20"/>
                <w:szCs w:val="20"/>
              </w:rPr>
            </w:pPr>
            <w:r w:rsidRPr="00285C37">
              <w:rPr>
                <w:rFonts w:ascii="Arial" w:hAnsi="Arial" w:cs="Arial"/>
                <w:sz w:val="20"/>
                <w:szCs w:val="20"/>
              </w:rPr>
              <w:t>PE</w:t>
            </w:r>
          </w:p>
        </w:tc>
        <w:tc>
          <w:tcPr>
            <w:tcW w:w="1559" w:type="dxa"/>
            <w:shd w:val="clear" w:color="auto" w:fill="8EAADB" w:themeFill="accent1" w:themeFillTint="99"/>
          </w:tcPr>
          <w:p w14:paraId="6C54A40D" w14:textId="77777777" w:rsidR="00B938F7" w:rsidRPr="00285C37" w:rsidRDefault="00B938F7" w:rsidP="00086694">
            <w:pPr>
              <w:rPr>
                <w:rFonts w:ascii="Arial" w:hAnsi="Arial" w:cs="Arial"/>
                <w:sz w:val="20"/>
                <w:szCs w:val="20"/>
              </w:rPr>
            </w:pPr>
            <w:r w:rsidRPr="00285C37">
              <w:rPr>
                <w:rFonts w:ascii="Arial" w:hAnsi="Arial" w:cs="Arial"/>
                <w:sz w:val="20"/>
                <w:szCs w:val="20"/>
              </w:rPr>
              <w:t>Outdoor and Adventure</w:t>
            </w:r>
          </w:p>
        </w:tc>
        <w:tc>
          <w:tcPr>
            <w:tcW w:w="1417" w:type="dxa"/>
            <w:shd w:val="clear" w:color="auto" w:fill="8EAADB" w:themeFill="accent1" w:themeFillTint="99"/>
          </w:tcPr>
          <w:p w14:paraId="0626849B" w14:textId="77777777" w:rsidR="00B938F7" w:rsidRPr="00285C37" w:rsidRDefault="00B938F7" w:rsidP="00086694">
            <w:pPr>
              <w:rPr>
                <w:rFonts w:ascii="Arial" w:hAnsi="Arial" w:cs="Arial"/>
                <w:sz w:val="20"/>
                <w:szCs w:val="20"/>
              </w:rPr>
            </w:pPr>
            <w:r w:rsidRPr="00285C37">
              <w:rPr>
                <w:rFonts w:ascii="Arial" w:hAnsi="Arial" w:cs="Arial"/>
                <w:sz w:val="20"/>
                <w:szCs w:val="20"/>
              </w:rPr>
              <w:t>Independent living skills</w:t>
            </w:r>
          </w:p>
        </w:tc>
        <w:tc>
          <w:tcPr>
            <w:tcW w:w="1479" w:type="dxa"/>
            <w:shd w:val="clear" w:color="auto" w:fill="8EAADB" w:themeFill="accent1" w:themeFillTint="99"/>
          </w:tcPr>
          <w:p w14:paraId="0EB9E7C8" w14:textId="77777777" w:rsidR="00B938F7" w:rsidRPr="00285C37" w:rsidRDefault="00B938F7" w:rsidP="00086694">
            <w:pPr>
              <w:rPr>
                <w:rFonts w:ascii="Arial" w:hAnsi="Arial" w:cs="Arial"/>
                <w:sz w:val="20"/>
                <w:szCs w:val="20"/>
              </w:rPr>
            </w:pPr>
            <w:r w:rsidRPr="00285C37">
              <w:rPr>
                <w:rFonts w:ascii="Arial" w:hAnsi="Arial" w:cs="Arial"/>
                <w:sz w:val="20"/>
                <w:szCs w:val="20"/>
              </w:rPr>
              <w:t>Careers</w:t>
            </w:r>
          </w:p>
        </w:tc>
      </w:tr>
      <w:tr w:rsidR="00B938F7" w:rsidRPr="00B46B9C" w14:paraId="6610297C" w14:textId="77777777" w:rsidTr="00086694">
        <w:tc>
          <w:tcPr>
            <w:tcW w:w="1555" w:type="dxa"/>
            <w:vMerge/>
            <w:shd w:val="clear" w:color="auto" w:fill="2F5496" w:themeFill="accent1" w:themeFillShade="BF"/>
          </w:tcPr>
          <w:p w14:paraId="79704FF1" w14:textId="77777777" w:rsidR="00B938F7" w:rsidRPr="00285C37" w:rsidRDefault="00B938F7" w:rsidP="00086694">
            <w:pPr>
              <w:rPr>
                <w:rFonts w:ascii="Arial" w:hAnsi="Arial" w:cs="Arial"/>
                <w:sz w:val="20"/>
                <w:szCs w:val="20"/>
              </w:rPr>
            </w:pPr>
          </w:p>
        </w:tc>
        <w:tc>
          <w:tcPr>
            <w:tcW w:w="1417" w:type="dxa"/>
            <w:vMerge/>
            <w:shd w:val="clear" w:color="auto" w:fill="8EAADB" w:themeFill="accent1" w:themeFillTint="99"/>
          </w:tcPr>
          <w:p w14:paraId="64B7BCBF" w14:textId="77777777" w:rsidR="00B938F7" w:rsidRPr="00285C37" w:rsidRDefault="00B938F7" w:rsidP="00086694">
            <w:pPr>
              <w:rPr>
                <w:rFonts w:ascii="Arial" w:hAnsi="Arial" w:cs="Arial"/>
                <w:sz w:val="20"/>
                <w:szCs w:val="20"/>
              </w:rPr>
            </w:pPr>
          </w:p>
        </w:tc>
        <w:tc>
          <w:tcPr>
            <w:tcW w:w="1701" w:type="dxa"/>
            <w:shd w:val="clear" w:color="auto" w:fill="8EAADB" w:themeFill="accent1" w:themeFillTint="99"/>
          </w:tcPr>
          <w:p w14:paraId="77D0D050" w14:textId="77777777" w:rsidR="00B938F7" w:rsidRPr="00285C37" w:rsidRDefault="00B938F7" w:rsidP="00086694">
            <w:pPr>
              <w:rPr>
                <w:rFonts w:ascii="Arial" w:hAnsi="Arial" w:cs="Arial"/>
                <w:sz w:val="20"/>
                <w:szCs w:val="20"/>
              </w:rPr>
            </w:pPr>
            <w:r w:rsidRPr="00285C37">
              <w:rPr>
                <w:rFonts w:ascii="Arial" w:hAnsi="Arial" w:cs="Arial"/>
                <w:sz w:val="20"/>
                <w:szCs w:val="20"/>
              </w:rPr>
              <w:t>D of E</w:t>
            </w:r>
          </w:p>
        </w:tc>
        <w:tc>
          <w:tcPr>
            <w:tcW w:w="1559" w:type="dxa"/>
            <w:shd w:val="clear" w:color="auto" w:fill="8EAADB" w:themeFill="accent1" w:themeFillTint="99"/>
          </w:tcPr>
          <w:p w14:paraId="20D4809B" w14:textId="77777777" w:rsidR="00B938F7" w:rsidRPr="00285C37" w:rsidRDefault="00B938F7" w:rsidP="00086694">
            <w:pPr>
              <w:rPr>
                <w:rFonts w:ascii="Arial" w:hAnsi="Arial" w:cs="Arial"/>
                <w:sz w:val="20"/>
                <w:szCs w:val="20"/>
              </w:rPr>
            </w:pPr>
            <w:r w:rsidRPr="00285C37">
              <w:rPr>
                <w:rFonts w:ascii="Arial" w:hAnsi="Arial" w:cs="Arial"/>
                <w:sz w:val="20"/>
                <w:szCs w:val="20"/>
              </w:rPr>
              <w:t>Art</w:t>
            </w:r>
          </w:p>
        </w:tc>
        <w:tc>
          <w:tcPr>
            <w:tcW w:w="1560" w:type="dxa"/>
            <w:shd w:val="clear" w:color="auto" w:fill="8EAADB" w:themeFill="accent1" w:themeFillTint="99"/>
          </w:tcPr>
          <w:p w14:paraId="13567162" w14:textId="77777777" w:rsidR="00B938F7" w:rsidRPr="00285C37" w:rsidRDefault="00B938F7" w:rsidP="00086694">
            <w:pPr>
              <w:rPr>
                <w:rFonts w:ascii="Arial" w:hAnsi="Arial" w:cs="Arial"/>
                <w:sz w:val="20"/>
                <w:szCs w:val="20"/>
              </w:rPr>
            </w:pPr>
            <w:r w:rsidRPr="00285C37">
              <w:rPr>
                <w:rFonts w:ascii="Arial" w:hAnsi="Arial" w:cs="Arial"/>
                <w:sz w:val="20"/>
                <w:szCs w:val="20"/>
              </w:rPr>
              <w:t>Design and Technology</w:t>
            </w:r>
          </w:p>
        </w:tc>
        <w:tc>
          <w:tcPr>
            <w:tcW w:w="1701" w:type="dxa"/>
            <w:shd w:val="clear" w:color="auto" w:fill="8EAADB" w:themeFill="accent1" w:themeFillTint="99"/>
          </w:tcPr>
          <w:p w14:paraId="7648837B" w14:textId="77777777" w:rsidR="00B938F7" w:rsidRPr="00285C37" w:rsidRDefault="00B938F7" w:rsidP="00086694">
            <w:pPr>
              <w:rPr>
                <w:rFonts w:ascii="Arial" w:hAnsi="Arial" w:cs="Arial"/>
                <w:sz w:val="20"/>
                <w:szCs w:val="20"/>
              </w:rPr>
            </w:pPr>
            <w:r w:rsidRPr="00285C37">
              <w:rPr>
                <w:rFonts w:ascii="Arial" w:hAnsi="Arial" w:cs="Arial"/>
                <w:sz w:val="20"/>
                <w:szCs w:val="20"/>
              </w:rPr>
              <w:t>History</w:t>
            </w:r>
          </w:p>
        </w:tc>
        <w:tc>
          <w:tcPr>
            <w:tcW w:w="1559" w:type="dxa"/>
            <w:shd w:val="clear" w:color="auto" w:fill="8EAADB" w:themeFill="accent1" w:themeFillTint="99"/>
          </w:tcPr>
          <w:p w14:paraId="56E8FF71" w14:textId="77777777" w:rsidR="00B938F7" w:rsidRPr="00285C37" w:rsidRDefault="00B938F7" w:rsidP="00086694">
            <w:pPr>
              <w:rPr>
                <w:rFonts w:ascii="Arial" w:hAnsi="Arial" w:cs="Arial"/>
                <w:sz w:val="20"/>
                <w:szCs w:val="20"/>
              </w:rPr>
            </w:pPr>
            <w:r w:rsidRPr="00285C37">
              <w:rPr>
                <w:rFonts w:ascii="Arial" w:hAnsi="Arial" w:cs="Arial"/>
                <w:sz w:val="20"/>
                <w:szCs w:val="20"/>
              </w:rPr>
              <w:t>Geography</w:t>
            </w:r>
          </w:p>
        </w:tc>
        <w:tc>
          <w:tcPr>
            <w:tcW w:w="1417" w:type="dxa"/>
            <w:shd w:val="clear" w:color="auto" w:fill="8EAADB" w:themeFill="accent1" w:themeFillTint="99"/>
          </w:tcPr>
          <w:p w14:paraId="439C7255" w14:textId="77777777" w:rsidR="00B938F7" w:rsidRPr="00285C37" w:rsidRDefault="00B938F7" w:rsidP="00086694">
            <w:pPr>
              <w:rPr>
                <w:rFonts w:ascii="Arial" w:hAnsi="Arial" w:cs="Arial"/>
                <w:sz w:val="20"/>
                <w:szCs w:val="20"/>
              </w:rPr>
            </w:pPr>
            <w:r w:rsidRPr="00285C37">
              <w:rPr>
                <w:rFonts w:ascii="Arial" w:hAnsi="Arial" w:cs="Arial"/>
                <w:sz w:val="20"/>
                <w:szCs w:val="20"/>
              </w:rPr>
              <w:t>Religious Studies</w:t>
            </w:r>
          </w:p>
        </w:tc>
        <w:tc>
          <w:tcPr>
            <w:tcW w:w="1479" w:type="dxa"/>
            <w:shd w:val="clear" w:color="auto" w:fill="8EAADB" w:themeFill="accent1" w:themeFillTint="99"/>
          </w:tcPr>
          <w:p w14:paraId="63DB1060" w14:textId="77777777" w:rsidR="00B938F7" w:rsidRPr="00285C37" w:rsidRDefault="00B938F7" w:rsidP="00086694">
            <w:pPr>
              <w:rPr>
                <w:rFonts w:ascii="Arial" w:hAnsi="Arial" w:cs="Arial"/>
                <w:sz w:val="20"/>
                <w:szCs w:val="20"/>
              </w:rPr>
            </w:pPr>
            <w:r w:rsidRPr="00285C37">
              <w:rPr>
                <w:rFonts w:ascii="Arial" w:hAnsi="Arial" w:cs="Arial"/>
                <w:sz w:val="20"/>
                <w:szCs w:val="20"/>
              </w:rPr>
              <w:t>ICT</w:t>
            </w:r>
          </w:p>
        </w:tc>
      </w:tr>
      <w:tr w:rsidR="00B938F7" w:rsidRPr="00B46B9C" w14:paraId="2D3C47DD" w14:textId="77777777" w:rsidTr="00086694">
        <w:trPr>
          <w:trHeight w:val="525"/>
        </w:trPr>
        <w:tc>
          <w:tcPr>
            <w:tcW w:w="1555" w:type="dxa"/>
            <w:vMerge/>
            <w:shd w:val="clear" w:color="auto" w:fill="2F5496" w:themeFill="accent1" w:themeFillShade="BF"/>
          </w:tcPr>
          <w:p w14:paraId="1514687E" w14:textId="77777777" w:rsidR="00B938F7" w:rsidRPr="00285C37" w:rsidRDefault="00B938F7" w:rsidP="00086694">
            <w:pPr>
              <w:rPr>
                <w:rFonts w:ascii="Arial" w:hAnsi="Arial" w:cs="Arial"/>
                <w:sz w:val="20"/>
                <w:szCs w:val="20"/>
              </w:rPr>
            </w:pPr>
          </w:p>
        </w:tc>
        <w:tc>
          <w:tcPr>
            <w:tcW w:w="1417" w:type="dxa"/>
            <w:vMerge/>
            <w:shd w:val="clear" w:color="auto" w:fill="8EAADB" w:themeFill="accent1" w:themeFillTint="99"/>
          </w:tcPr>
          <w:p w14:paraId="4AF97992" w14:textId="77777777" w:rsidR="00B938F7" w:rsidRPr="00285C37" w:rsidRDefault="00B938F7" w:rsidP="00086694">
            <w:pPr>
              <w:rPr>
                <w:rFonts w:ascii="Arial" w:hAnsi="Arial" w:cs="Arial"/>
                <w:sz w:val="20"/>
                <w:szCs w:val="20"/>
              </w:rPr>
            </w:pPr>
          </w:p>
        </w:tc>
        <w:tc>
          <w:tcPr>
            <w:tcW w:w="1701" w:type="dxa"/>
            <w:shd w:val="clear" w:color="auto" w:fill="8EAADB" w:themeFill="accent1" w:themeFillTint="99"/>
          </w:tcPr>
          <w:p w14:paraId="5FB9C109" w14:textId="77777777" w:rsidR="00B938F7" w:rsidRPr="00285C37" w:rsidRDefault="00B938F7" w:rsidP="00086694">
            <w:pPr>
              <w:rPr>
                <w:rFonts w:ascii="Arial" w:hAnsi="Arial" w:cs="Arial"/>
                <w:sz w:val="20"/>
                <w:szCs w:val="20"/>
              </w:rPr>
            </w:pPr>
            <w:r w:rsidRPr="00285C37">
              <w:rPr>
                <w:rFonts w:ascii="Arial" w:hAnsi="Arial" w:cs="Arial"/>
                <w:sz w:val="20"/>
                <w:szCs w:val="20"/>
              </w:rPr>
              <w:t>PSHE</w:t>
            </w:r>
          </w:p>
        </w:tc>
        <w:tc>
          <w:tcPr>
            <w:tcW w:w="1559" w:type="dxa"/>
            <w:shd w:val="clear" w:color="auto" w:fill="8EAADB" w:themeFill="accent1" w:themeFillTint="99"/>
          </w:tcPr>
          <w:p w14:paraId="742F5ECB" w14:textId="77777777" w:rsidR="00B938F7" w:rsidRPr="00285C37" w:rsidRDefault="00B938F7" w:rsidP="00086694">
            <w:pPr>
              <w:rPr>
                <w:rFonts w:ascii="Arial" w:hAnsi="Arial" w:cs="Arial"/>
                <w:sz w:val="20"/>
                <w:szCs w:val="20"/>
              </w:rPr>
            </w:pPr>
            <w:r w:rsidRPr="00285C37">
              <w:rPr>
                <w:rFonts w:ascii="Arial" w:hAnsi="Arial" w:cs="Arial"/>
                <w:sz w:val="20"/>
                <w:szCs w:val="20"/>
              </w:rPr>
              <w:t>RSE</w:t>
            </w:r>
          </w:p>
        </w:tc>
        <w:tc>
          <w:tcPr>
            <w:tcW w:w="1560" w:type="dxa"/>
            <w:shd w:val="clear" w:color="auto" w:fill="8EAADB" w:themeFill="accent1" w:themeFillTint="99"/>
          </w:tcPr>
          <w:p w14:paraId="58547A7F" w14:textId="77777777" w:rsidR="00B938F7" w:rsidRPr="00285C37" w:rsidRDefault="00B938F7" w:rsidP="00086694">
            <w:pPr>
              <w:rPr>
                <w:rFonts w:ascii="Arial" w:hAnsi="Arial" w:cs="Arial"/>
                <w:sz w:val="20"/>
                <w:szCs w:val="20"/>
              </w:rPr>
            </w:pPr>
            <w:r w:rsidRPr="00285C37">
              <w:rPr>
                <w:rFonts w:ascii="Arial" w:hAnsi="Arial" w:cs="Arial"/>
                <w:sz w:val="20"/>
                <w:szCs w:val="20"/>
              </w:rPr>
              <w:t>Food Technology</w:t>
            </w:r>
          </w:p>
        </w:tc>
        <w:tc>
          <w:tcPr>
            <w:tcW w:w="1701" w:type="dxa"/>
            <w:shd w:val="clear" w:color="auto" w:fill="8EAADB" w:themeFill="accent1" w:themeFillTint="99"/>
          </w:tcPr>
          <w:p w14:paraId="3BEC3194" w14:textId="77777777" w:rsidR="00B938F7" w:rsidRPr="00285C37" w:rsidRDefault="00B938F7" w:rsidP="00086694">
            <w:pPr>
              <w:rPr>
                <w:rFonts w:ascii="Arial" w:hAnsi="Arial" w:cs="Arial"/>
                <w:sz w:val="20"/>
                <w:szCs w:val="20"/>
              </w:rPr>
            </w:pPr>
            <w:r w:rsidRPr="00285C37">
              <w:rPr>
                <w:rFonts w:ascii="Arial" w:hAnsi="Arial" w:cs="Arial"/>
                <w:sz w:val="20"/>
                <w:szCs w:val="20"/>
              </w:rPr>
              <w:t>Languages</w:t>
            </w:r>
          </w:p>
        </w:tc>
        <w:tc>
          <w:tcPr>
            <w:tcW w:w="1559" w:type="dxa"/>
            <w:shd w:val="clear" w:color="auto" w:fill="8EAADB" w:themeFill="accent1" w:themeFillTint="99"/>
          </w:tcPr>
          <w:p w14:paraId="6F36D3A1" w14:textId="77777777" w:rsidR="00B938F7" w:rsidRPr="00285C37" w:rsidRDefault="00B938F7" w:rsidP="00086694">
            <w:pPr>
              <w:rPr>
                <w:rFonts w:ascii="Arial" w:hAnsi="Arial" w:cs="Arial"/>
                <w:sz w:val="20"/>
                <w:szCs w:val="20"/>
              </w:rPr>
            </w:pPr>
          </w:p>
        </w:tc>
        <w:tc>
          <w:tcPr>
            <w:tcW w:w="1417" w:type="dxa"/>
            <w:shd w:val="clear" w:color="auto" w:fill="8EAADB" w:themeFill="accent1" w:themeFillTint="99"/>
          </w:tcPr>
          <w:p w14:paraId="2561B1AA" w14:textId="77777777" w:rsidR="00B938F7" w:rsidRPr="00285C37" w:rsidRDefault="00B938F7" w:rsidP="00086694">
            <w:pPr>
              <w:rPr>
                <w:rFonts w:ascii="Arial" w:hAnsi="Arial" w:cs="Arial"/>
                <w:sz w:val="20"/>
                <w:szCs w:val="20"/>
              </w:rPr>
            </w:pPr>
          </w:p>
        </w:tc>
        <w:tc>
          <w:tcPr>
            <w:tcW w:w="1479" w:type="dxa"/>
            <w:shd w:val="clear" w:color="auto" w:fill="8EAADB" w:themeFill="accent1" w:themeFillTint="99"/>
          </w:tcPr>
          <w:p w14:paraId="2FE98912" w14:textId="77777777" w:rsidR="00B938F7" w:rsidRPr="00285C37" w:rsidRDefault="00B938F7" w:rsidP="00086694">
            <w:pPr>
              <w:rPr>
                <w:rFonts w:ascii="Arial" w:hAnsi="Arial" w:cs="Arial"/>
                <w:sz w:val="20"/>
                <w:szCs w:val="20"/>
              </w:rPr>
            </w:pPr>
          </w:p>
        </w:tc>
      </w:tr>
      <w:tr w:rsidR="00B938F7" w:rsidRPr="00B46B9C" w14:paraId="01CB1844" w14:textId="77777777" w:rsidTr="00086694">
        <w:tc>
          <w:tcPr>
            <w:tcW w:w="1555" w:type="dxa"/>
            <w:vMerge/>
            <w:shd w:val="clear" w:color="auto" w:fill="2F5496" w:themeFill="accent1" w:themeFillShade="BF"/>
          </w:tcPr>
          <w:p w14:paraId="7C9DB855" w14:textId="77777777" w:rsidR="00B938F7" w:rsidRPr="00285C37" w:rsidRDefault="00B938F7" w:rsidP="00086694">
            <w:pPr>
              <w:rPr>
                <w:rFonts w:ascii="Arial" w:hAnsi="Arial" w:cs="Arial"/>
                <w:sz w:val="20"/>
                <w:szCs w:val="20"/>
              </w:rPr>
            </w:pPr>
          </w:p>
        </w:tc>
        <w:tc>
          <w:tcPr>
            <w:tcW w:w="1417" w:type="dxa"/>
            <w:shd w:val="clear" w:color="auto" w:fill="B4C6E7" w:themeFill="accent1" w:themeFillTint="66"/>
          </w:tcPr>
          <w:p w14:paraId="49B586EB" w14:textId="77777777" w:rsidR="00B938F7" w:rsidRPr="00285C37" w:rsidRDefault="00B938F7" w:rsidP="00086694">
            <w:pPr>
              <w:rPr>
                <w:rFonts w:ascii="Arial" w:hAnsi="Arial" w:cs="Arial"/>
                <w:sz w:val="20"/>
                <w:szCs w:val="20"/>
              </w:rPr>
            </w:pPr>
            <w:r w:rsidRPr="00285C37">
              <w:rPr>
                <w:rFonts w:ascii="Arial" w:hAnsi="Arial" w:cs="Arial"/>
                <w:sz w:val="20"/>
                <w:szCs w:val="20"/>
              </w:rPr>
              <w:t>Academy Environment</w:t>
            </w:r>
          </w:p>
        </w:tc>
        <w:tc>
          <w:tcPr>
            <w:tcW w:w="1701" w:type="dxa"/>
            <w:shd w:val="clear" w:color="auto" w:fill="B4C6E7" w:themeFill="accent1" w:themeFillTint="66"/>
          </w:tcPr>
          <w:p w14:paraId="5405D0E4" w14:textId="77777777" w:rsidR="00B938F7" w:rsidRPr="00285C37" w:rsidRDefault="00B938F7" w:rsidP="00086694">
            <w:pPr>
              <w:rPr>
                <w:rFonts w:ascii="Arial" w:hAnsi="Arial" w:cs="Arial"/>
                <w:sz w:val="20"/>
                <w:szCs w:val="20"/>
              </w:rPr>
            </w:pPr>
            <w:r w:rsidRPr="00285C37">
              <w:rPr>
                <w:rFonts w:ascii="Arial" w:hAnsi="Arial" w:cs="Arial"/>
                <w:sz w:val="20"/>
                <w:szCs w:val="20"/>
              </w:rPr>
              <w:t>Sensory aware</w:t>
            </w:r>
          </w:p>
        </w:tc>
        <w:tc>
          <w:tcPr>
            <w:tcW w:w="1559" w:type="dxa"/>
            <w:shd w:val="clear" w:color="auto" w:fill="B4C6E7" w:themeFill="accent1" w:themeFillTint="66"/>
          </w:tcPr>
          <w:p w14:paraId="7E2BADC4" w14:textId="77777777" w:rsidR="00B938F7" w:rsidRPr="00285C37" w:rsidRDefault="00B938F7" w:rsidP="00086694">
            <w:pPr>
              <w:rPr>
                <w:rFonts w:ascii="Arial" w:hAnsi="Arial" w:cs="Arial"/>
                <w:sz w:val="20"/>
                <w:szCs w:val="20"/>
              </w:rPr>
            </w:pPr>
            <w:r w:rsidRPr="00285C37">
              <w:rPr>
                <w:rFonts w:ascii="Arial" w:hAnsi="Arial" w:cs="Arial"/>
                <w:sz w:val="20"/>
                <w:szCs w:val="20"/>
              </w:rPr>
              <w:t>Nurture focus</w:t>
            </w:r>
          </w:p>
        </w:tc>
        <w:tc>
          <w:tcPr>
            <w:tcW w:w="1560" w:type="dxa"/>
            <w:shd w:val="clear" w:color="auto" w:fill="B4C6E7" w:themeFill="accent1" w:themeFillTint="66"/>
          </w:tcPr>
          <w:p w14:paraId="6CB62A77" w14:textId="77777777" w:rsidR="00B938F7" w:rsidRPr="00285C37" w:rsidRDefault="00B938F7" w:rsidP="00086694">
            <w:pPr>
              <w:rPr>
                <w:rFonts w:ascii="Arial" w:hAnsi="Arial" w:cs="Arial"/>
                <w:sz w:val="20"/>
                <w:szCs w:val="20"/>
              </w:rPr>
            </w:pPr>
            <w:r w:rsidRPr="00285C37">
              <w:rPr>
                <w:rFonts w:ascii="Arial" w:hAnsi="Arial" w:cs="Arial"/>
                <w:sz w:val="20"/>
                <w:szCs w:val="20"/>
              </w:rPr>
              <w:t>Safe and trauma aware</w:t>
            </w:r>
          </w:p>
        </w:tc>
        <w:tc>
          <w:tcPr>
            <w:tcW w:w="1701" w:type="dxa"/>
            <w:shd w:val="clear" w:color="auto" w:fill="B4C6E7" w:themeFill="accent1" w:themeFillTint="66"/>
          </w:tcPr>
          <w:p w14:paraId="23881796" w14:textId="77777777" w:rsidR="00B938F7" w:rsidRPr="00285C37" w:rsidRDefault="00B938F7" w:rsidP="00086694">
            <w:pPr>
              <w:rPr>
                <w:rFonts w:ascii="Arial" w:hAnsi="Arial" w:cs="Arial"/>
                <w:sz w:val="20"/>
                <w:szCs w:val="20"/>
              </w:rPr>
            </w:pPr>
            <w:r w:rsidRPr="00285C37">
              <w:rPr>
                <w:rFonts w:ascii="Arial" w:hAnsi="Arial" w:cs="Arial"/>
                <w:sz w:val="20"/>
                <w:szCs w:val="20"/>
              </w:rPr>
              <w:t>Calming and break out spaces</w:t>
            </w:r>
          </w:p>
        </w:tc>
        <w:tc>
          <w:tcPr>
            <w:tcW w:w="1559" w:type="dxa"/>
            <w:shd w:val="clear" w:color="auto" w:fill="B4C6E7" w:themeFill="accent1" w:themeFillTint="66"/>
          </w:tcPr>
          <w:p w14:paraId="36FD8ED0" w14:textId="77777777" w:rsidR="00B938F7" w:rsidRPr="00285C37" w:rsidRDefault="00B938F7" w:rsidP="00086694">
            <w:pPr>
              <w:rPr>
                <w:rFonts w:ascii="Arial" w:hAnsi="Arial" w:cs="Arial"/>
                <w:sz w:val="20"/>
                <w:szCs w:val="20"/>
              </w:rPr>
            </w:pPr>
            <w:r w:rsidRPr="00285C37">
              <w:rPr>
                <w:rFonts w:ascii="Arial" w:hAnsi="Arial" w:cs="Arial"/>
                <w:sz w:val="20"/>
                <w:szCs w:val="20"/>
              </w:rPr>
              <w:t>Engaging outdoor activity spaces</w:t>
            </w:r>
          </w:p>
        </w:tc>
        <w:tc>
          <w:tcPr>
            <w:tcW w:w="1417" w:type="dxa"/>
            <w:shd w:val="clear" w:color="auto" w:fill="B4C6E7" w:themeFill="accent1" w:themeFillTint="66"/>
          </w:tcPr>
          <w:p w14:paraId="385C99AE" w14:textId="77777777" w:rsidR="00B938F7" w:rsidRPr="00285C37" w:rsidRDefault="00B938F7" w:rsidP="00086694">
            <w:pPr>
              <w:rPr>
                <w:rFonts w:ascii="Arial" w:hAnsi="Arial" w:cs="Arial"/>
                <w:sz w:val="20"/>
                <w:szCs w:val="20"/>
              </w:rPr>
            </w:pPr>
            <w:r w:rsidRPr="00285C37">
              <w:rPr>
                <w:rFonts w:ascii="Arial" w:hAnsi="Arial" w:cs="Arial"/>
                <w:sz w:val="20"/>
                <w:szCs w:val="20"/>
              </w:rPr>
              <w:t xml:space="preserve">Reading and creative spaces </w:t>
            </w:r>
          </w:p>
        </w:tc>
        <w:tc>
          <w:tcPr>
            <w:tcW w:w="1479" w:type="dxa"/>
            <w:shd w:val="clear" w:color="auto" w:fill="B4C6E7" w:themeFill="accent1" w:themeFillTint="66"/>
          </w:tcPr>
          <w:p w14:paraId="53807310" w14:textId="77777777" w:rsidR="00B938F7" w:rsidRPr="00285C37" w:rsidRDefault="00B938F7" w:rsidP="00086694">
            <w:pPr>
              <w:rPr>
                <w:rFonts w:ascii="Arial" w:hAnsi="Arial" w:cs="Arial"/>
                <w:sz w:val="20"/>
                <w:szCs w:val="20"/>
              </w:rPr>
            </w:pPr>
            <w:r w:rsidRPr="00285C37">
              <w:rPr>
                <w:rFonts w:ascii="Arial" w:hAnsi="Arial" w:cs="Arial"/>
                <w:sz w:val="20"/>
                <w:szCs w:val="20"/>
              </w:rPr>
              <w:t>Space to eat and share good food</w:t>
            </w:r>
          </w:p>
        </w:tc>
      </w:tr>
      <w:tr w:rsidR="00B938F7" w:rsidRPr="00B46B9C" w14:paraId="43D0B7FB" w14:textId="77777777" w:rsidTr="00086694">
        <w:tc>
          <w:tcPr>
            <w:tcW w:w="1555" w:type="dxa"/>
            <w:vMerge/>
            <w:shd w:val="clear" w:color="auto" w:fill="2F5496" w:themeFill="accent1" w:themeFillShade="BF"/>
          </w:tcPr>
          <w:p w14:paraId="676E87F2" w14:textId="77777777" w:rsidR="00B938F7" w:rsidRPr="00285C37" w:rsidRDefault="00B938F7" w:rsidP="00086694">
            <w:pPr>
              <w:rPr>
                <w:rFonts w:ascii="Arial" w:hAnsi="Arial" w:cs="Arial"/>
                <w:sz w:val="20"/>
                <w:szCs w:val="20"/>
              </w:rPr>
            </w:pPr>
          </w:p>
        </w:tc>
        <w:tc>
          <w:tcPr>
            <w:tcW w:w="1417" w:type="dxa"/>
            <w:shd w:val="clear" w:color="auto" w:fill="D9E2F3" w:themeFill="accent1" w:themeFillTint="33"/>
          </w:tcPr>
          <w:p w14:paraId="1662454E" w14:textId="77777777" w:rsidR="00B938F7" w:rsidRPr="00285C37" w:rsidRDefault="00B938F7" w:rsidP="00086694">
            <w:pPr>
              <w:rPr>
                <w:rFonts w:ascii="Arial" w:hAnsi="Arial" w:cs="Arial"/>
                <w:sz w:val="20"/>
                <w:szCs w:val="20"/>
              </w:rPr>
            </w:pPr>
            <w:r w:rsidRPr="00285C37">
              <w:rPr>
                <w:rFonts w:ascii="Arial" w:hAnsi="Arial" w:cs="Arial"/>
                <w:sz w:val="20"/>
                <w:szCs w:val="20"/>
              </w:rPr>
              <w:t>Inspiring contexts</w:t>
            </w:r>
          </w:p>
        </w:tc>
        <w:tc>
          <w:tcPr>
            <w:tcW w:w="1701" w:type="dxa"/>
            <w:shd w:val="clear" w:color="auto" w:fill="D9E2F3" w:themeFill="accent1" w:themeFillTint="33"/>
          </w:tcPr>
          <w:p w14:paraId="53098B84" w14:textId="77777777" w:rsidR="00B938F7" w:rsidRPr="00285C37" w:rsidRDefault="00B938F7" w:rsidP="00086694">
            <w:pPr>
              <w:rPr>
                <w:rFonts w:ascii="Arial" w:hAnsi="Arial" w:cs="Arial"/>
                <w:sz w:val="20"/>
                <w:szCs w:val="20"/>
              </w:rPr>
            </w:pPr>
            <w:r w:rsidRPr="00285C37">
              <w:rPr>
                <w:rFonts w:ascii="Arial" w:hAnsi="Arial" w:cs="Arial"/>
                <w:sz w:val="20"/>
                <w:szCs w:val="20"/>
              </w:rPr>
              <w:t>Relatable content – head and heart</w:t>
            </w:r>
          </w:p>
        </w:tc>
        <w:tc>
          <w:tcPr>
            <w:tcW w:w="1559" w:type="dxa"/>
            <w:shd w:val="clear" w:color="auto" w:fill="D9E2F3" w:themeFill="accent1" w:themeFillTint="33"/>
          </w:tcPr>
          <w:p w14:paraId="303A1A0D" w14:textId="77777777" w:rsidR="00B938F7" w:rsidRPr="00285C37" w:rsidRDefault="00B938F7" w:rsidP="00086694">
            <w:pPr>
              <w:rPr>
                <w:rFonts w:ascii="Arial" w:hAnsi="Arial" w:cs="Arial"/>
                <w:sz w:val="20"/>
                <w:szCs w:val="20"/>
              </w:rPr>
            </w:pPr>
            <w:r w:rsidRPr="00285C37">
              <w:rPr>
                <w:rFonts w:ascii="Arial" w:hAnsi="Arial" w:cs="Arial"/>
                <w:sz w:val="20"/>
                <w:szCs w:val="20"/>
              </w:rPr>
              <w:t xml:space="preserve">Preparation for the changing world of work – Careers </w:t>
            </w:r>
          </w:p>
        </w:tc>
        <w:tc>
          <w:tcPr>
            <w:tcW w:w="1560" w:type="dxa"/>
            <w:shd w:val="clear" w:color="auto" w:fill="D9E2F3" w:themeFill="accent1" w:themeFillTint="33"/>
          </w:tcPr>
          <w:p w14:paraId="4006290F" w14:textId="77777777" w:rsidR="00B938F7" w:rsidRPr="00285C37" w:rsidRDefault="00B938F7" w:rsidP="00086694">
            <w:pPr>
              <w:rPr>
                <w:rFonts w:ascii="Arial" w:hAnsi="Arial" w:cs="Arial"/>
                <w:sz w:val="20"/>
                <w:szCs w:val="20"/>
              </w:rPr>
            </w:pPr>
            <w:r w:rsidRPr="00285C37">
              <w:rPr>
                <w:rFonts w:ascii="Arial" w:hAnsi="Arial" w:cs="Arial"/>
                <w:sz w:val="20"/>
                <w:szCs w:val="20"/>
              </w:rPr>
              <w:t>Inclusive and a celebration of diversity</w:t>
            </w:r>
          </w:p>
        </w:tc>
        <w:tc>
          <w:tcPr>
            <w:tcW w:w="1701" w:type="dxa"/>
            <w:shd w:val="clear" w:color="auto" w:fill="D9E2F3" w:themeFill="accent1" w:themeFillTint="33"/>
          </w:tcPr>
          <w:p w14:paraId="4761F11A" w14:textId="77777777" w:rsidR="00B938F7" w:rsidRPr="00285C37" w:rsidRDefault="00B938F7" w:rsidP="00086694">
            <w:pPr>
              <w:rPr>
                <w:rFonts w:ascii="Arial" w:hAnsi="Arial" w:cs="Arial"/>
                <w:sz w:val="20"/>
                <w:szCs w:val="20"/>
              </w:rPr>
            </w:pPr>
            <w:r w:rsidRPr="00285C37">
              <w:rPr>
                <w:rFonts w:ascii="Arial" w:hAnsi="Arial" w:cs="Arial"/>
                <w:sz w:val="20"/>
                <w:szCs w:val="20"/>
              </w:rPr>
              <w:t>Experiences that increase cultural capital</w:t>
            </w:r>
          </w:p>
        </w:tc>
        <w:tc>
          <w:tcPr>
            <w:tcW w:w="1559" w:type="dxa"/>
            <w:shd w:val="clear" w:color="auto" w:fill="D9E2F3" w:themeFill="accent1" w:themeFillTint="33"/>
          </w:tcPr>
          <w:p w14:paraId="136B4552" w14:textId="77777777" w:rsidR="00B938F7" w:rsidRPr="00285C37" w:rsidRDefault="00B938F7" w:rsidP="00086694">
            <w:pPr>
              <w:rPr>
                <w:rFonts w:ascii="Arial" w:hAnsi="Arial" w:cs="Arial"/>
                <w:sz w:val="20"/>
                <w:szCs w:val="20"/>
              </w:rPr>
            </w:pPr>
            <w:r w:rsidRPr="00285C37">
              <w:rPr>
                <w:rFonts w:ascii="Arial" w:hAnsi="Arial" w:cs="Arial"/>
                <w:sz w:val="20"/>
                <w:szCs w:val="20"/>
              </w:rPr>
              <w:t>Life/</w:t>
            </w:r>
          </w:p>
          <w:p w14:paraId="154F0A39" w14:textId="77777777" w:rsidR="00B938F7" w:rsidRPr="00285C37" w:rsidRDefault="00B938F7" w:rsidP="00086694">
            <w:pPr>
              <w:rPr>
                <w:rFonts w:ascii="Arial" w:hAnsi="Arial" w:cs="Arial"/>
                <w:sz w:val="20"/>
                <w:szCs w:val="20"/>
              </w:rPr>
            </w:pPr>
            <w:r w:rsidRPr="00285C37">
              <w:rPr>
                <w:rFonts w:ascii="Arial" w:hAnsi="Arial" w:cs="Arial"/>
                <w:sz w:val="20"/>
                <w:szCs w:val="20"/>
              </w:rPr>
              <w:t>independence skills</w:t>
            </w:r>
          </w:p>
        </w:tc>
        <w:tc>
          <w:tcPr>
            <w:tcW w:w="1417" w:type="dxa"/>
            <w:shd w:val="clear" w:color="auto" w:fill="D9E2F3" w:themeFill="accent1" w:themeFillTint="33"/>
          </w:tcPr>
          <w:p w14:paraId="1447DF5D" w14:textId="77777777" w:rsidR="00B938F7" w:rsidRPr="00285C37" w:rsidRDefault="00B938F7" w:rsidP="00086694">
            <w:pPr>
              <w:rPr>
                <w:rFonts w:ascii="Arial" w:hAnsi="Arial" w:cs="Arial"/>
                <w:sz w:val="20"/>
                <w:szCs w:val="20"/>
              </w:rPr>
            </w:pPr>
            <w:r w:rsidRPr="00285C37">
              <w:rPr>
                <w:rFonts w:ascii="Arial" w:hAnsi="Arial" w:cs="Arial"/>
                <w:sz w:val="20"/>
                <w:szCs w:val="20"/>
              </w:rPr>
              <w:t>Creative and practical</w:t>
            </w:r>
          </w:p>
        </w:tc>
        <w:tc>
          <w:tcPr>
            <w:tcW w:w="1479" w:type="dxa"/>
            <w:shd w:val="clear" w:color="auto" w:fill="D9E2F3" w:themeFill="accent1" w:themeFillTint="33"/>
          </w:tcPr>
          <w:p w14:paraId="24509E2C" w14:textId="77777777" w:rsidR="00B938F7" w:rsidRPr="00285C37" w:rsidRDefault="00B938F7" w:rsidP="00086694">
            <w:pPr>
              <w:rPr>
                <w:rFonts w:ascii="Arial" w:hAnsi="Arial" w:cs="Arial"/>
                <w:sz w:val="20"/>
                <w:szCs w:val="20"/>
              </w:rPr>
            </w:pPr>
            <w:r w:rsidRPr="00285C37">
              <w:rPr>
                <w:rFonts w:ascii="Arial" w:hAnsi="Arial" w:cs="Arial"/>
                <w:sz w:val="20"/>
                <w:szCs w:val="20"/>
              </w:rPr>
              <w:t>Personal growth and support to achieve EHCP targets</w:t>
            </w:r>
          </w:p>
        </w:tc>
      </w:tr>
      <w:tr w:rsidR="00B938F7" w:rsidRPr="00B46B9C" w14:paraId="50381596" w14:textId="77777777" w:rsidTr="00086694">
        <w:tc>
          <w:tcPr>
            <w:tcW w:w="1555" w:type="dxa"/>
            <w:vMerge/>
            <w:shd w:val="clear" w:color="auto" w:fill="2F5496" w:themeFill="accent1" w:themeFillShade="BF"/>
          </w:tcPr>
          <w:p w14:paraId="392EE24A" w14:textId="77777777" w:rsidR="00B938F7" w:rsidRPr="00285C37" w:rsidRDefault="00B938F7" w:rsidP="00086694">
            <w:pPr>
              <w:rPr>
                <w:rFonts w:ascii="Arial" w:hAnsi="Arial" w:cs="Arial"/>
                <w:sz w:val="20"/>
                <w:szCs w:val="20"/>
              </w:rPr>
            </w:pPr>
          </w:p>
        </w:tc>
        <w:tc>
          <w:tcPr>
            <w:tcW w:w="1417" w:type="dxa"/>
            <w:shd w:val="clear" w:color="auto" w:fill="EDEDED" w:themeFill="accent3" w:themeFillTint="33"/>
          </w:tcPr>
          <w:p w14:paraId="56ABFD02" w14:textId="77777777" w:rsidR="00B938F7" w:rsidRPr="00285C37" w:rsidRDefault="00B938F7" w:rsidP="00086694">
            <w:pPr>
              <w:rPr>
                <w:rFonts w:ascii="Arial" w:hAnsi="Arial" w:cs="Arial"/>
                <w:sz w:val="20"/>
                <w:szCs w:val="20"/>
              </w:rPr>
            </w:pPr>
            <w:r w:rsidRPr="00285C37">
              <w:rPr>
                <w:rFonts w:ascii="Arial" w:hAnsi="Arial" w:cs="Arial"/>
                <w:sz w:val="20"/>
                <w:szCs w:val="20"/>
              </w:rPr>
              <w:t>The whole child</w:t>
            </w:r>
          </w:p>
        </w:tc>
        <w:tc>
          <w:tcPr>
            <w:tcW w:w="1701" w:type="dxa"/>
            <w:shd w:val="clear" w:color="auto" w:fill="EDEDED" w:themeFill="accent3" w:themeFillTint="33"/>
          </w:tcPr>
          <w:p w14:paraId="1F16248C" w14:textId="77777777" w:rsidR="00B938F7" w:rsidRPr="00285C37" w:rsidRDefault="00B938F7" w:rsidP="00086694">
            <w:pPr>
              <w:rPr>
                <w:rFonts w:ascii="Arial" w:hAnsi="Arial" w:cs="Arial"/>
                <w:sz w:val="20"/>
                <w:szCs w:val="20"/>
              </w:rPr>
            </w:pPr>
            <w:r w:rsidRPr="00285C37">
              <w:rPr>
                <w:rFonts w:ascii="Arial" w:hAnsi="Arial" w:cs="Arial"/>
                <w:sz w:val="20"/>
                <w:szCs w:val="20"/>
              </w:rPr>
              <w:t>Aspirational at every level</w:t>
            </w:r>
          </w:p>
        </w:tc>
        <w:tc>
          <w:tcPr>
            <w:tcW w:w="1559" w:type="dxa"/>
            <w:shd w:val="clear" w:color="auto" w:fill="EDEDED" w:themeFill="accent3" w:themeFillTint="33"/>
          </w:tcPr>
          <w:p w14:paraId="2F84DB23" w14:textId="77777777" w:rsidR="00B938F7" w:rsidRPr="00285C37" w:rsidRDefault="00B938F7" w:rsidP="00086694">
            <w:pPr>
              <w:rPr>
                <w:rFonts w:ascii="Arial" w:hAnsi="Arial" w:cs="Arial"/>
                <w:sz w:val="20"/>
                <w:szCs w:val="20"/>
              </w:rPr>
            </w:pPr>
            <w:r w:rsidRPr="00285C37">
              <w:rPr>
                <w:rFonts w:ascii="Arial" w:hAnsi="Arial" w:cs="Arial"/>
                <w:sz w:val="20"/>
                <w:szCs w:val="20"/>
              </w:rPr>
              <w:t>Environmentally aware</w:t>
            </w:r>
          </w:p>
        </w:tc>
        <w:tc>
          <w:tcPr>
            <w:tcW w:w="1560" w:type="dxa"/>
            <w:shd w:val="clear" w:color="auto" w:fill="EDEDED" w:themeFill="accent3" w:themeFillTint="33"/>
          </w:tcPr>
          <w:p w14:paraId="16D7A41C" w14:textId="77777777" w:rsidR="00B938F7" w:rsidRPr="00285C37" w:rsidRDefault="00B938F7" w:rsidP="00086694">
            <w:pPr>
              <w:rPr>
                <w:rFonts w:ascii="Arial" w:hAnsi="Arial" w:cs="Arial"/>
                <w:sz w:val="20"/>
                <w:szCs w:val="20"/>
              </w:rPr>
            </w:pPr>
            <w:r w:rsidRPr="00285C37">
              <w:rPr>
                <w:rFonts w:ascii="Arial" w:hAnsi="Arial" w:cs="Arial"/>
                <w:sz w:val="20"/>
                <w:szCs w:val="20"/>
              </w:rPr>
              <w:t>Emotionally intelligent</w:t>
            </w:r>
          </w:p>
        </w:tc>
        <w:tc>
          <w:tcPr>
            <w:tcW w:w="1701" w:type="dxa"/>
            <w:shd w:val="clear" w:color="auto" w:fill="EDEDED" w:themeFill="accent3" w:themeFillTint="33"/>
          </w:tcPr>
          <w:p w14:paraId="69BF8A34" w14:textId="77777777" w:rsidR="00B938F7" w:rsidRPr="00285C37" w:rsidRDefault="00B938F7" w:rsidP="00086694">
            <w:pPr>
              <w:rPr>
                <w:rFonts w:ascii="Arial" w:hAnsi="Arial" w:cs="Arial"/>
                <w:sz w:val="20"/>
                <w:szCs w:val="20"/>
              </w:rPr>
            </w:pPr>
            <w:r w:rsidRPr="00285C37">
              <w:rPr>
                <w:rFonts w:ascii="Arial" w:hAnsi="Arial" w:cs="Arial"/>
                <w:sz w:val="20"/>
                <w:szCs w:val="20"/>
              </w:rPr>
              <w:t>Intervention at all levels is available when needed (including enhanced therapeutic support)</w:t>
            </w:r>
          </w:p>
        </w:tc>
        <w:tc>
          <w:tcPr>
            <w:tcW w:w="1559" w:type="dxa"/>
            <w:shd w:val="clear" w:color="auto" w:fill="EDEDED" w:themeFill="accent3" w:themeFillTint="33"/>
          </w:tcPr>
          <w:p w14:paraId="7425EA65" w14:textId="77777777" w:rsidR="00B938F7" w:rsidRPr="00285C37" w:rsidRDefault="00B938F7" w:rsidP="00086694">
            <w:pPr>
              <w:rPr>
                <w:rFonts w:ascii="Arial" w:hAnsi="Arial" w:cs="Arial"/>
                <w:sz w:val="20"/>
                <w:szCs w:val="20"/>
              </w:rPr>
            </w:pPr>
            <w:r w:rsidRPr="00285C37">
              <w:rPr>
                <w:rFonts w:ascii="Arial" w:hAnsi="Arial" w:cs="Arial"/>
                <w:sz w:val="20"/>
                <w:szCs w:val="20"/>
              </w:rPr>
              <w:t xml:space="preserve">Culturally aware and linked to their community </w:t>
            </w:r>
          </w:p>
        </w:tc>
        <w:tc>
          <w:tcPr>
            <w:tcW w:w="1417" w:type="dxa"/>
            <w:shd w:val="clear" w:color="auto" w:fill="EDEDED" w:themeFill="accent3" w:themeFillTint="33"/>
          </w:tcPr>
          <w:p w14:paraId="6D9E080B" w14:textId="77777777" w:rsidR="00B938F7" w:rsidRPr="00285C37" w:rsidRDefault="00B938F7" w:rsidP="00086694">
            <w:pPr>
              <w:rPr>
                <w:rFonts w:ascii="Arial" w:hAnsi="Arial" w:cs="Arial"/>
                <w:sz w:val="20"/>
                <w:szCs w:val="20"/>
              </w:rPr>
            </w:pPr>
            <w:r w:rsidRPr="00285C37">
              <w:rPr>
                <w:rFonts w:ascii="Arial" w:hAnsi="Arial" w:cs="Arial"/>
                <w:sz w:val="20"/>
                <w:szCs w:val="20"/>
              </w:rPr>
              <w:t xml:space="preserve">Spiritual, cultural moral and personal development </w:t>
            </w:r>
          </w:p>
        </w:tc>
        <w:tc>
          <w:tcPr>
            <w:tcW w:w="1479" w:type="dxa"/>
            <w:shd w:val="clear" w:color="auto" w:fill="EDEDED" w:themeFill="accent3" w:themeFillTint="33"/>
          </w:tcPr>
          <w:p w14:paraId="62A788CD" w14:textId="77777777" w:rsidR="00B938F7" w:rsidRPr="00285C37" w:rsidRDefault="00B938F7" w:rsidP="00086694">
            <w:pPr>
              <w:rPr>
                <w:rFonts w:ascii="Arial" w:hAnsi="Arial" w:cs="Arial"/>
                <w:sz w:val="20"/>
                <w:szCs w:val="20"/>
              </w:rPr>
            </w:pPr>
            <w:r w:rsidRPr="00285C37">
              <w:rPr>
                <w:rFonts w:ascii="Arial" w:hAnsi="Arial" w:cs="Arial"/>
                <w:sz w:val="20"/>
                <w:szCs w:val="20"/>
              </w:rPr>
              <w:t>Student voice and opinion</w:t>
            </w:r>
          </w:p>
        </w:tc>
      </w:tr>
      <w:tr w:rsidR="00B938F7" w:rsidRPr="00B46B9C" w14:paraId="6739A235" w14:textId="77777777" w:rsidTr="00086694">
        <w:tc>
          <w:tcPr>
            <w:tcW w:w="1555" w:type="dxa"/>
            <w:vMerge/>
            <w:shd w:val="clear" w:color="auto" w:fill="2F5496" w:themeFill="accent1" w:themeFillShade="BF"/>
          </w:tcPr>
          <w:p w14:paraId="12A0F1AA" w14:textId="77777777" w:rsidR="00B938F7" w:rsidRPr="00285C37" w:rsidRDefault="00B938F7" w:rsidP="00086694">
            <w:pPr>
              <w:rPr>
                <w:rFonts w:ascii="Arial" w:hAnsi="Arial" w:cs="Arial"/>
                <w:sz w:val="20"/>
                <w:szCs w:val="20"/>
              </w:rPr>
            </w:pPr>
          </w:p>
        </w:tc>
        <w:tc>
          <w:tcPr>
            <w:tcW w:w="1417" w:type="dxa"/>
            <w:shd w:val="clear" w:color="auto" w:fill="DBDBDB" w:themeFill="accent3" w:themeFillTint="66"/>
          </w:tcPr>
          <w:p w14:paraId="4363B5E3" w14:textId="77777777" w:rsidR="00B938F7" w:rsidRPr="00285C37" w:rsidRDefault="00B938F7" w:rsidP="00086694">
            <w:pPr>
              <w:rPr>
                <w:rFonts w:ascii="Arial" w:hAnsi="Arial" w:cs="Arial"/>
                <w:sz w:val="20"/>
                <w:szCs w:val="20"/>
              </w:rPr>
            </w:pPr>
            <w:r w:rsidRPr="00285C37">
              <w:rPr>
                <w:rFonts w:ascii="Arial" w:hAnsi="Arial" w:cs="Arial"/>
                <w:sz w:val="20"/>
                <w:szCs w:val="20"/>
              </w:rPr>
              <w:t>Safeguarding</w:t>
            </w:r>
          </w:p>
        </w:tc>
        <w:tc>
          <w:tcPr>
            <w:tcW w:w="1701" w:type="dxa"/>
            <w:shd w:val="clear" w:color="auto" w:fill="DBDBDB" w:themeFill="accent3" w:themeFillTint="66"/>
          </w:tcPr>
          <w:p w14:paraId="6345A8F8" w14:textId="77777777" w:rsidR="00B938F7" w:rsidRPr="00285C37" w:rsidRDefault="00B938F7" w:rsidP="00086694">
            <w:pPr>
              <w:rPr>
                <w:rFonts w:ascii="Arial" w:hAnsi="Arial" w:cs="Arial"/>
                <w:sz w:val="20"/>
                <w:szCs w:val="20"/>
              </w:rPr>
            </w:pPr>
            <w:r w:rsidRPr="00285C37">
              <w:rPr>
                <w:rFonts w:ascii="Arial" w:hAnsi="Arial" w:cs="Arial"/>
                <w:sz w:val="20"/>
                <w:szCs w:val="20"/>
              </w:rPr>
              <w:t>Online safety and safety in the community</w:t>
            </w:r>
          </w:p>
        </w:tc>
        <w:tc>
          <w:tcPr>
            <w:tcW w:w="1559" w:type="dxa"/>
            <w:shd w:val="clear" w:color="auto" w:fill="DBDBDB" w:themeFill="accent3" w:themeFillTint="66"/>
          </w:tcPr>
          <w:p w14:paraId="02701454" w14:textId="77777777" w:rsidR="00B938F7" w:rsidRPr="00285C37" w:rsidRDefault="00B938F7" w:rsidP="00086694">
            <w:pPr>
              <w:rPr>
                <w:rFonts w:ascii="Arial" w:hAnsi="Arial" w:cs="Arial"/>
                <w:sz w:val="20"/>
                <w:szCs w:val="20"/>
              </w:rPr>
            </w:pPr>
            <w:r w:rsidRPr="00285C37">
              <w:rPr>
                <w:rFonts w:ascii="Arial" w:hAnsi="Arial" w:cs="Arial"/>
                <w:sz w:val="20"/>
                <w:szCs w:val="20"/>
              </w:rPr>
              <w:t>Anti-bullying</w:t>
            </w:r>
          </w:p>
        </w:tc>
        <w:tc>
          <w:tcPr>
            <w:tcW w:w="1560" w:type="dxa"/>
            <w:shd w:val="clear" w:color="auto" w:fill="DBDBDB" w:themeFill="accent3" w:themeFillTint="66"/>
          </w:tcPr>
          <w:p w14:paraId="20C89304" w14:textId="77777777" w:rsidR="00B938F7" w:rsidRPr="00285C37" w:rsidRDefault="00B938F7" w:rsidP="00086694">
            <w:pPr>
              <w:rPr>
                <w:rFonts w:ascii="Arial" w:hAnsi="Arial" w:cs="Arial"/>
                <w:sz w:val="20"/>
                <w:szCs w:val="20"/>
              </w:rPr>
            </w:pPr>
            <w:r w:rsidRPr="00285C37">
              <w:rPr>
                <w:rFonts w:ascii="Arial" w:hAnsi="Arial" w:cs="Arial"/>
                <w:sz w:val="20"/>
                <w:szCs w:val="20"/>
              </w:rPr>
              <w:t>Health education</w:t>
            </w:r>
          </w:p>
        </w:tc>
        <w:tc>
          <w:tcPr>
            <w:tcW w:w="1701" w:type="dxa"/>
            <w:shd w:val="clear" w:color="auto" w:fill="DBDBDB" w:themeFill="accent3" w:themeFillTint="66"/>
          </w:tcPr>
          <w:p w14:paraId="49BCB248" w14:textId="77777777" w:rsidR="00B938F7" w:rsidRPr="00285C37" w:rsidRDefault="00B938F7" w:rsidP="00086694">
            <w:pPr>
              <w:rPr>
                <w:rFonts w:ascii="Arial" w:hAnsi="Arial" w:cs="Arial"/>
                <w:sz w:val="20"/>
                <w:szCs w:val="20"/>
              </w:rPr>
            </w:pPr>
            <w:r w:rsidRPr="00285C37">
              <w:rPr>
                <w:rFonts w:ascii="Arial" w:hAnsi="Arial" w:cs="Arial"/>
                <w:sz w:val="20"/>
                <w:szCs w:val="20"/>
              </w:rPr>
              <w:t>Anti-racism</w:t>
            </w:r>
          </w:p>
        </w:tc>
        <w:tc>
          <w:tcPr>
            <w:tcW w:w="1559" w:type="dxa"/>
            <w:shd w:val="clear" w:color="auto" w:fill="DBDBDB" w:themeFill="accent3" w:themeFillTint="66"/>
          </w:tcPr>
          <w:p w14:paraId="67105CFB" w14:textId="77777777" w:rsidR="00B938F7" w:rsidRPr="00285C37" w:rsidRDefault="00B938F7" w:rsidP="00086694">
            <w:pPr>
              <w:rPr>
                <w:rFonts w:ascii="Arial" w:hAnsi="Arial" w:cs="Arial"/>
                <w:sz w:val="20"/>
                <w:szCs w:val="20"/>
              </w:rPr>
            </w:pPr>
            <w:r w:rsidRPr="00285C37">
              <w:rPr>
                <w:rFonts w:ascii="Arial" w:hAnsi="Arial" w:cs="Arial"/>
                <w:sz w:val="20"/>
                <w:szCs w:val="20"/>
              </w:rPr>
              <w:t>Protection from extremism</w:t>
            </w:r>
          </w:p>
        </w:tc>
        <w:tc>
          <w:tcPr>
            <w:tcW w:w="1417" w:type="dxa"/>
            <w:shd w:val="clear" w:color="auto" w:fill="DBDBDB" w:themeFill="accent3" w:themeFillTint="66"/>
          </w:tcPr>
          <w:p w14:paraId="79CBE771" w14:textId="77777777" w:rsidR="00B938F7" w:rsidRPr="00285C37" w:rsidRDefault="00B938F7" w:rsidP="00086694">
            <w:pPr>
              <w:rPr>
                <w:rFonts w:ascii="Arial" w:hAnsi="Arial" w:cs="Arial"/>
                <w:sz w:val="20"/>
                <w:szCs w:val="20"/>
              </w:rPr>
            </w:pPr>
            <w:r w:rsidRPr="00285C37">
              <w:rPr>
                <w:rFonts w:ascii="Arial" w:hAnsi="Arial" w:cs="Arial"/>
                <w:sz w:val="20"/>
                <w:szCs w:val="20"/>
              </w:rPr>
              <w:t>Sex education</w:t>
            </w:r>
          </w:p>
        </w:tc>
        <w:tc>
          <w:tcPr>
            <w:tcW w:w="1479" w:type="dxa"/>
            <w:shd w:val="clear" w:color="auto" w:fill="DBDBDB" w:themeFill="accent3" w:themeFillTint="66"/>
          </w:tcPr>
          <w:p w14:paraId="1E7AC739" w14:textId="77777777" w:rsidR="00B938F7" w:rsidRPr="00285C37" w:rsidRDefault="00B938F7" w:rsidP="00086694">
            <w:pPr>
              <w:rPr>
                <w:rFonts w:ascii="Arial" w:hAnsi="Arial" w:cs="Arial"/>
                <w:sz w:val="20"/>
                <w:szCs w:val="20"/>
              </w:rPr>
            </w:pPr>
            <w:r w:rsidRPr="00285C37">
              <w:rPr>
                <w:rFonts w:ascii="Arial" w:hAnsi="Arial" w:cs="Arial"/>
                <w:sz w:val="20"/>
                <w:szCs w:val="20"/>
              </w:rPr>
              <w:t>Drug education</w:t>
            </w:r>
          </w:p>
        </w:tc>
      </w:tr>
    </w:tbl>
    <w:p w14:paraId="2910B68E" w14:textId="77777777" w:rsidR="00B938F7" w:rsidRPr="00285C37" w:rsidRDefault="00B938F7" w:rsidP="00B938F7">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555"/>
        <w:gridCol w:w="942"/>
        <w:gridCol w:w="1656"/>
        <w:gridCol w:w="1551"/>
        <w:gridCol w:w="1474"/>
        <w:gridCol w:w="1650"/>
        <w:gridCol w:w="1516"/>
        <w:gridCol w:w="1358"/>
        <w:gridCol w:w="2246"/>
      </w:tblGrid>
      <w:tr w:rsidR="00B938F7" w:rsidRPr="00B46B9C" w14:paraId="6C8FA3BE" w14:textId="77777777" w:rsidTr="00086694">
        <w:tc>
          <w:tcPr>
            <w:tcW w:w="1555" w:type="dxa"/>
            <w:vMerge w:val="restart"/>
            <w:shd w:val="clear" w:color="auto" w:fill="FFD966" w:themeFill="accent4" w:themeFillTint="99"/>
          </w:tcPr>
          <w:p w14:paraId="01381D43" w14:textId="77777777" w:rsidR="00B938F7" w:rsidRPr="00285C37" w:rsidRDefault="00B938F7" w:rsidP="00086694">
            <w:pPr>
              <w:rPr>
                <w:rFonts w:ascii="Arial" w:hAnsi="Arial" w:cs="Arial"/>
                <w:b/>
                <w:sz w:val="20"/>
                <w:szCs w:val="20"/>
              </w:rPr>
            </w:pPr>
            <w:r w:rsidRPr="00285C37">
              <w:rPr>
                <w:rFonts w:ascii="Arial" w:hAnsi="Arial" w:cs="Arial"/>
                <w:b/>
                <w:sz w:val="20"/>
                <w:szCs w:val="20"/>
              </w:rPr>
              <w:t>Impact</w:t>
            </w:r>
          </w:p>
        </w:tc>
        <w:tc>
          <w:tcPr>
            <w:tcW w:w="942" w:type="dxa"/>
            <w:shd w:val="clear" w:color="auto" w:fill="FFE599" w:themeFill="accent4" w:themeFillTint="66"/>
          </w:tcPr>
          <w:p w14:paraId="60C7453E" w14:textId="77777777" w:rsidR="00B938F7" w:rsidRPr="00285C37" w:rsidRDefault="00B938F7" w:rsidP="00086694">
            <w:pPr>
              <w:rPr>
                <w:rFonts w:ascii="Arial" w:hAnsi="Arial" w:cs="Arial"/>
                <w:sz w:val="20"/>
                <w:szCs w:val="20"/>
              </w:rPr>
            </w:pPr>
            <w:r w:rsidRPr="00285C37">
              <w:rPr>
                <w:rFonts w:ascii="Arial" w:hAnsi="Arial" w:cs="Arial"/>
                <w:sz w:val="16"/>
                <w:szCs w:val="20"/>
              </w:rPr>
              <w:t>Outcomes</w:t>
            </w:r>
          </w:p>
        </w:tc>
        <w:tc>
          <w:tcPr>
            <w:tcW w:w="1656" w:type="dxa"/>
            <w:shd w:val="clear" w:color="auto" w:fill="FFE599" w:themeFill="accent4" w:themeFillTint="66"/>
          </w:tcPr>
          <w:p w14:paraId="57B83450" w14:textId="77777777" w:rsidR="00B938F7" w:rsidRPr="00285C37" w:rsidRDefault="00B938F7" w:rsidP="00086694">
            <w:pPr>
              <w:rPr>
                <w:rFonts w:ascii="Arial" w:hAnsi="Arial" w:cs="Arial"/>
                <w:sz w:val="20"/>
                <w:szCs w:val="20"/>
              </w:rPr>
            </w:pPr>
            <w:r w:rsidRPr="00285C37">
              <w:rPr>
                <w:rFonts w:ascii="Arial" w:hAnsi="Arial" w:cs="Arial"/>
                <w:sz w:val="20"/>
                <w:szCs w:val="20"/>
              </w:rPr>
              <w:t>Students develop detailed knowledge and skills across the curriculum and achieve well. Academic progress is made consistently throughout their time at Elements Academy.</w:t>
            </w:r>
          </w:p>
        </w:tc>
        <w:tc>
          <w:tcPr>
            <w:tcW w:w="1551" w:type="dxa"/>
            <w:shd w:val="clear" w:color="auto" w:fill="FFE599" w:themeFill="accent4" w:themeFillTint="66"/>
          </w:tcPr>
          <w:p w14:paraId="50BBCFBB" w14:textId="77777777" w:rsidR="00B938F7" w:rsidRPr="00285C37" w:rsidRDefault="00B938F7" w:rsidP="00086694">
            <w:pPr>
              <w:rPr>
                <w:rFonts w:ascii="Arial" w:hAnsi="Arial" w:cs="Arial"/>
                <w:sz w:val="20"/>
                <w:szCs w:val="20"/>
              </w:rPr>
            </w:pPr>
            <w:r w:rsidRPr="00285C37">
              <w:rPr>
                <w:rFonts w:ascii="Arial" w:hAnsi="Arial" w:cs="Arial"/>
                <w:sz w:val="20"/>
                <w:szCs w:val="20"/>
              </w:rPr>
              <w:t>All students complete nationally recognised qualifications at the level that is appropriate for them and success is achieved.</w:t>
            </w:r>
          </w:p>
        </w:tc>
        <w:tc>
          <w:tcPr>
            <w:tcW w:w="1474" w:type="dxa"/>
            <w:shd w:val="clear" w:color="auto" w:fill="FFE599" w:themeFill="accent4" w:themeFillTint="66"/>
          </w:tcPr>
          <w:p w14:paraId="501D1DA3" w14:textId="77777777" w:rsidR="00B938F7" w:rsidRPr="00285C37" w:rsidRDefault="00B938F7" w:rsidP="00086694">
            <w:pPr>
              <w:rPr>
                <w:rFonts w:ascii="Arial" w:hAnsi="Arial" w:cs="Arial"/>
                <w:sz w:val="20"/>
                <w:szCs w:val="20"/>
              </w:rPr>
            </w:pPr>
            <w:r w:rsidRPr="00285C37">
              <w:rPr>
                <w:rFonts w:ascii="Arial" w:hAnsi="Arial" w:cs="Arial"/>
                <w:sz w:val="20"/>
                <w:szCs w:val="20"/>
              </w:rPr>
              <w:t>Attendance improves and/or excellent attendance is maintained.</w:t>
            </w:r>
          </w:p>
        </w:tc>
        <w:tc>
          <w:tcPr>
            <w:tcW w:w="1650" w:type="dxa"/>
            <w:shd w:val="clear" w:color="auto" w:fill="FFE599" w:themeFill="accent4" w:themeFillTint="66"/>
          </w:tcPr>
          <w:p w14:paraId="0806D4DA" w14:textId="77777777" w:rsidR="00B938F7" w:rsidRPr="00285C37" w:rsidRDefault="00B938F7" w:rsidP="00086694">
            <w:pPr>
              <w:rPr>
                <w:rFonts w:ascii="Arial" w:hAnsi="Arial" w:cs="Arial"/>
                <w:sz w:val="20"/>
                <w:szCs w:val="20"/>
              </w:rPr>
            </w:pPr>
            <w:r w:rsidRPr="00285C37">
              <w:rPr>
                <w:rFonts w:ascii="Arial" w:hAnsi="Arial" w:cs="Arial"/>
                <w:sz w:val="20"/>
                <w:szCs w:val="20"/>
              </w:rPr>
              <w:t>Targets written within the EHCP are achieved and/or distanced travelled is clearly evident.</w:t>
            </w:r>
          </w:p>
        </w:tc>
        <w:tc>
          <w:tcPr>
            <w:tcW w:w="1516" w:type="dxa"/>
            <w:shd w:val="clear" w:color="auto" w:fill="FFE599" w:themeFill="accent4" w:themeFillTint="66"/>
          </w:tcPr>
          <w:p w14:paraId="0920727C" w14:textId="77777777" w:rsidR="00B938F7" w:rsidRPr="00285C37" w:rsidRDefault="00B938F7" w:rsidP="00086694">
            <w:pPr>
              <w:rPr>
                <w:rFonts w:ascii="Arial" w:hAnsi="Arial" w:cs="Arial"/>
                <w:sz w:val="20"/>
                <w:szCs w:val="20"/>
              </w:rPr>
            </w:pPr>
            <w:r w:rsidRPr="00285C37">
              <w:rPr>
                <w:rFonts w:ascii="Arial" w:hAnsi="Arial" w:cs="Arial"/>
                <w:sz w:val="20"/>
                <w:szCs w:val="20"/>
              </w:rPr>
              <w:t>Students are ready for the next stages in their lives (education, employment or training).</w:t>
            </w:r>
          </w:p>
        </w:tc>
        <w:tc>
          <w:tcPr>
            <w:tcW w:w="1358" w:type="dxa"/>
            <w:shd w:val="clear" w:color="auto" w:fill="FFE599" w:themeFill="accent4" w:themeFillTint="66"/>
          </w:tcPr>
          <w:p w14:paraId="3CD4B6DE" w14:textId="77777777" w:rsidR="00B938F7" w:rsidRPr="00285C37" w:rsidRDefault="00B938F7" w:rsidP="00086694">
            <w:pPr>
              <w:rPr>
                <w:rFonts w:ascii="Arial" w:hAnsi="Arial" w:cs="Arial"/>
                <w:sz w:val="20"/>
                <w:szCs w:val="20"/>
              </w:rPr>
            </w:pPr>
            <w:r w:rsidRPr="00285C37">
              <w:rPr>
                <w:rFonts w:ascii="Arial" w:hAnsi="Arial" w:cs="Arial"/>
                <w:sz w:val="20"/>
                <w:szCs w:val="20"/>
              </w:rPr>
              <w:t>Students read  and communicate widely and with confidence.</w:t>
            </w:r>
          </w:p>
        </w:tc>
        <w:tc>
          <w:tcPr>
            <w:tcW w:w="2246" w:type="dxa"/>
            <w:shd w:val="clear" w:color="auto" w:fill="FFE599" w:themeFill="accent4" w:themeFillTint="66"/>
          </w:tcPr>
          <w:p w14:paraId="477848DA" w14:textId="77777777" w:rsidR="00B938F7" w:rsidRPr="00285C37" w:rsidRDefault="00B938F7" w:rsidP="00086694">
            <w:pPr>
              <w:rPr>
                <w:rFonts w:ascii="Arial" w:hAnsi="Arial" w:cs="Arial"/>
                <w:sz w:val="20"/>
                <w:szCs w:val="20"/>
              </w:rPr>
            </w:pPr>
            <w:r w:rsidRPr="00285C37">
              <w:rPr>
                <w:rFonts w:ascii="Arial" w:hAnsi="Arial" w:cs="Arial"/>
                <w:sz w:val="20"/>
                <w:szCs w:val="20"/>
              </w:rPr>
              <w:t xml:space="preserve">Students are emotionally resilient and self-aware individuals who are independent and happy. </w:t>
            </w:r>
          </w:p>
        </w:tc>
      </w:tr>
      <w:tr w:rsidR="00B938F7" w:rsidRPr="00B46B9C" w14:paraId="2215E8EA" w14:textId="77777777" w:rsidTr="00086694">
        <w:trPr>
          <w:trHeight w:val="3097"/>
        </w:trPr>
        <w:tc>
          <w:tcPr>
            <w:tcW w:w="1555" w:type="dxa"/>
            <w:vMerge/>
            <w:shd w:val="clear" w:color="auto" w:fill="FFD966" w:themeFill="accent4" w:themeFillTint="99"/>
          </w:tcPr>
          <w:p w14:paraId="5D8993FA" w14:textId="77777777" w:rsidR="00B938F7" w:rsidRPr="00285C37" w:rsidRDefault="00B938F7" w:rsidP="00086694">
            <w:pPr>
              <w:rPr>
                <w:rFonts w:ascii="Arial" w:hAnsi="Arial" w:cs="Arial"/>
                <w:sz w:val="20"/>
                <w:szCs w:val="20"/>
              </w:rPr>
            </w:pPr>
          </w:p>
        </w:tc>
        <w:tc>
          <w:tcPr>
            <w:tcW w:w="942" w:type="dxa"/>
          </w:tcPr>
          <w:p w14:paraId="01FEC3A7" w14:textId="77777777" w:rsidR="00B938F7" w:rsidRPr="00285C37" w:rsidRDefault="00B938F7" w:rsidP="00086694">
            <w:pPr>
              <w:rPr>
                <w:rFonts w:ascii="Arial" w:hAnsi="Arial" w:cs="Arial"/>
                <w:sz w:val="20"/>
                <w:szCs w:val="20"/>
              </w:rPr>
            </w:pPr>
            <w:r w:rsidRPr="00285C37">
              <w:rPr>
                <w:rFonts w:ascii="Arial" w:hAnsi="Arial" w:cs="Arial"/>
                <w:sz w:val="20"/>
                <w:szCs w:val="20"/>
              </w:rPr>
              <w:t>Evaluation</w:t>
            </w:r>
          </w:p>
        </w:tc>
        <w:tc>
          <w:tcPr>
            <w:tcW w:w="1656" w:type="dxa"/>
          </w:tcPr>
          <w:p w14:paraId="25A48B60" w14:textId="77777777" w:rsidR="00B938F7" w:rsidRPr="00285C37" w:rsidRDefault="00B938F7" w:rsidP="00086694">
            <w:pPr>
              <w:rPr>
                <w:rFonts w:ascii="Arial" w:hAnsi="Arial" w:cs="Arial"/>
                <w:sz w:val="20"/>
                <w:szCs w:val="20"/>
              </w:rPr>
            </w:pPr>
            <w:r w:rsidRPr="00285C37">
              <w:rPr>
                <w:rFonts w:ascii="Arial" w:hAnsi="Arial" w:cs="Arial"/>
                <w:sz w:val="20"/>
                <w:szCs w:val="20"/>
              </w:rPr>
              <w:t>Termly data capture/review</w:t>
            </w:r>
          </w:p>
          <w:p w14:paraId="3483B413" w14:textId="77777777" w:rsidR="00B938F7" w:rsidRPr="00285C37" w:rsidRDefault="00B938F7" w:rsidP="00086694">
            <w:pPr>
              <w:rPr>
                <w:rFonts w:ascii="Arial" w:hAnsi="Arial" w:cs="Arial"/>
                <w:sz w:val="20"/>
                <w:szCs w:val="20"/>
              </w:rPr>
            </w:pPr>
            <w:r w:rsidRPr="00285C37">
              <w:rPr>
                <w:rFonts w:ascii="Arial" w:hAnsi="Arial" w:cs="Arial"/>
                <w:sz w:val="20"/>
                <w:szCs w:val="20"/>
              </w:rPr>
              <w:t>Academy QA</w:t>
            </w:r>
          </w:p>
          <w:p w14:paraId="3BA01159" w14:textId="77777777" w:rsidR="00B938F7" w:rsidRPr="00285C37" w:rsidRDefault="00B938F7" w:rsidP="00086694">
            <w:pPr>
              <w:rPr>
                <w:rFonts w:ascii="Arial" w:hAnsi="Arial" w:cs="Arial"/>
                <w:sz w:val="20"/>
                <w:szCs w:val="20"/>
              </w:rPr>
            </w:pPr>
            <w:r w:rsidRPr="00285C37">
              <w:rPr>
                <w:rFonts w:ascii="Arial" w:hAnsi="Arial" w:cs="Arial"/>
                <w:sz w:val="20"/>
                <w:szCs w:val="20"/>
              </w:rPr>
              <w:t>Trust SIP/QA</w:t>
            </w:r>
          </w:p>
          <w:p w14:paraId="06C65203" w14:textId="77777777" w:rsidR="00B938F7" w:rsidRPr="00285C37" w:rsidRDefault="00B938F7" w:rsidP="00086694">
            <w:pPr>
              <w:rPr>
                <w:rFonts w:ascii="Arial" w:hAnsi="Arial" w:cs="Arial"/>
                <w:sz w:val="20"/>
                <w:szCs w:val="20"/>
              </w:rPr>
            </w:pPr>
            <w:r w:rsidRPr="00285C37">
              <w:rPr>
                <w:rFonts w:ascii="Arial" w:hAnsi="Arial" w:cs="Arial"/>
                <w:sz w:val="20"/>
                <w:szCs w:val="20"/>
              </w:rPr>
              <w:t>Governance QA</w:t>
            </w:r>
          </w:p>
          <w:p w14:paraId="0144E5EE" w14:textId="77777777" w:rsidR="00B938F7" w:rsidRPr="00285C37" w:rsidRDefault="00B938F7" w:rsidP="00086694">
            <w:pPr>
              <w:rPr>
                <w:rFonts w:ascii="Arial" w:hAnsi="Arial" w:cs="Arial"/>
                <w:sz w:val="20"/>
                <w:szCs w:val="20"/>
              </w:rPr>
            </w:pPr>
            <w:r w:rsidRPr="00285C37">
              <w:rPr>
                <w:rFonts w:ascii="Arial" w:hAnsi="Arial" w:cs="Arial"/>
                <w:sz w:val="20"/>
                <w:szCs w:val="20"/>
              </w:rPr>
              <w:t>FL reviews</w:t>
            </w:r>
          </w:p>
          <w:p w14:paraId="4B358EB6" w14:textId="77777777" w:rsidR="00B938F7" w:rsidRPr="00285C37" w:rsidRDefault="00B938F7" w:rsidP="00086694">
            <w:pPr>
              <w:rPr>
                <w:rFonts w:ascii="Arial" w:hAnsi="Arial" w:cs="Arial"/>
                <w:sz w:val="20"/>
                <w:szCs w:val="20"/>
              </w:rPr>
            </w:pPr>
            <w:r w:rsidRPr="00285C37">
              <w:rPr>
                <w:rFonts w:ascii="Arial" w:hAnsi="Arial" w:cs="Arial"/>
                <w:sz w:val="20"/>
                <w:szCs w:val="20"/>
              </w:rPr>
              <w:t>SEF</w:t>
            </w:r>
          </w:p>
          <w:p w14:paraId="60B0BF3F" w14:textId="77777777" w:rsidR="00B938F7" w:rsidRPr="00285C37" w:rsidRDefault="00B938F7" w:rsidP="00086694">
            <w:pPr>
              <w:rPr>
                <w:rFonts w:ascii="Arial" w:hAnsi="Arial" w:cs="Arial"/>
                <w:sz w:val="20"/>
                <w:szCs w:val="20"/>
              </w:rPr>
            </w:pPr>
            <w:r w:rsidRPr="00285C37">
              <w:rPr>
                <w:rFonts w:ascii="Arial" w:hAnsi="Arial" w:cs="Arial"/>
                <w:sz w:val="20"/>
                <w:szCs w:val="20"/>
              </w:rPr>
              <w:t>Action Plan reviews</w:t>
            </w:r>
          </w:p>
          <w:p w14:paraId="77A5C51A" w14:textId="77777777" w:rsidR="00B938F7" w:rsidRPr="00285C37" w:rsidRDefault="00B938F7" w:rsidP="00086694">
            <w:pPr>
              <w:rPr>
                <w:rFonts w:ascii="Arial" w:hAnsi="Arial" w:cs="Arial"/>
                <w:sz w:val="20"/>
                <w:szCs w:val="20"/>
              </w:rPr>
            </w:pPr>
            <w:r w:rsidRPr="00285C37">
              <w:rPr>
                <w:rFonts w:ascii="Arial" w:hAnsi="Arial" w:cs="Arial"/>
                <w:sz w:val="20"/>
                <w:szCs w:val="20"/>
              </w:rPr>
              <w:t>Work scrutiny</w:t>
            </w:r>
          </w:p>
          <w:p w14:paraId="2D8761E5" w14:textId="77777777" w:rsidR="00B938F7" w:rsidRPr="00285C37" w:rsidRDefault="00B938F7" w:rsidP="00086694">
            <w:pPr>
              <w:rPr>
                <w:rFonts w:ascii="Arial" w:hAnsi="Arial" w:cs="Arial"/>
                <w:sz w:val="20"/>
                <w:szCs w:val="20"/>
              </w:rPr>
            </w:pPr>
          </w:p>
        </w:tc>
        <w:tc>
          <w:tcPr>
            <w:tcW w:w="1551" w:type="dxa"/>
          </w:tcPr>
          <w:p w14:paraId="3DC353F3" w14:textId="77777777" w:rsidR="00B938F7" w:rsidRPr="00285C37" w:rsidRDefault="00B938F7" w:rsidP="00086694">
            <w:pPr>
              <w:rPr>
                <w:rFonts w:ascii="Arial" w:hAnsi="Arial" w:cs="Arial"/>
                <w:sz w:val="20"/>
                <w:szCs w:val="20"/>
              </w:rPr>
            </w:pPr>
            <w:r w:rsidRPr="00285C37">
              <w:rPr>
                <w:rFonts w:ascii="Arial" w:hAnsi="Arial" w:cs="Arial"/>
                <w:sz w:val="20"/>
                <w:szCs w:val="20"/>
              </w:rPr>
              <w:t>End of key stage evaluations</w:t>
            </w:r>
          </w:p>
          <w:p w14:paraId="09786F3E" w14:textId="77777777" w:rsidR="00B938F7" w:rsidRPr="00285C37" w:rsidRDefault="00B938F7" w:rsidP="00086694">
            <w:pPr>
              <w:rPr>
                <w:rFonts w:ascii="Arial" w:hAnsi="Arial" w:cs="Arial"/>
                <w:sz w:val="20"/>
                <w:szCs w:val="20"/>
              </w:rPr>
            </w:pPr>
            <w:r w:rsidRPr="00285C37">
              <w:rPr>
                <w:rFonts w:ascii="Arial" w:hAnsi="Arial" w:cs="Arial"/>
                <w:sz w:val="20"/>
                <w:szCs w:val="20"/>
              </w:rPr>
              <w:t>Trust QA</w:t>
            </w:r>
          </w:p>
          <w:p w14:paraId="6C504874" w14:textId="77777777" w:rsidR="00B938F7" w:rsidRPr="00285C37" w:rsidRDefault="00B938F7" w:rsidP="00086694">
            <w:pPr>
              <w:rPr>
                <w:rFonts w:ascii="Arial" w:hAnsi="Arial" w:cs="Arial"/>
                <w:sz w:val="20"/>
                <w:szCs w:val="20"/>
              </w:rPr>
            </w:pPr>
            <w:r w:rsidRPr="00285C37">
              <w:rPr>
                <w:rFonts w:ascii="Arial" w:hAnsi="Arial" w:cs="Arial"/>
                <w:sz w:val="20"/>
                <w:szCs w:val="20"/>
              </w:rPr>
              <w:t>Governance QA</w:t>
            </w:r>
          </w:p>
          <w:p w14:paraId="5EF88D6A" w14:textId="77777777" w:rsidR="00B938F7" w:rsidRPr="00285C37" w:rsidRDefault="00B938F7" w:rsidP="00086694">
            <w:pPr>
              <w:rPr>
                <w:rFonts w:ascii="Arial" w:hAnsi="Arial" w:cs="Arial"/>
                <w:sz w:val="20"/>
                <w:szCs w:val="20"/>
              </w:rPr>
            </w:pPr>
            <w:r w:rsidRPr="00285C37">
              <w:rPr>
                <w:rFonts w:ascii="Arial" w:hAnsi="Arial" w:cs="Arial"/>
                <w:sz w:val="20"/>
                <w:szCs w:val="20"/>
              </w:rPr>
              <w:t>SEF</w:t>
            </w:r>
          </w:p>
          <w:p w14:paraId="0055FE58" w14:textId="77777777" w:rsidR="00B938F7" w:rsidRPr="00285C37" w:rsidRDefault="00B938F7" w:rsidP="00086694">
            <w:pPr>
              <w:rPr>
                <w:rFonts w:ascii="Arial" w:hAnsi="Arial" w:cs="Arial"/>
                <w:sz w:val="20"/>
                <w:szCs w:val="20"/>
              </w:rPr>
            </w:pPr>
            <w:r w:rsidRPr="00285C37">
              <w:rPr>
                <w:rFonts w:ascii="Arial" w:hAnsi="Arial" w:cs="Arial"/>
                <w:sz w:val="20"/>
                <w:szCs w:val="20"/>
              </w:rPr>
              <w:t>Faculty reviews</w:t>
            </w:r>
          </w:p>
        </w:tc>
        <w:tc>
          <w:tcPr>
            <w:tcW w:w="1474" w:type="dxa"/>
          </w:tcPr>
          <w:p w14:paraId="7E0B197B" w14:textId="77777777" w:rsidR="00B938F7" w:rsidRPr="00285C37" w:rsidRDefault="00B938F7" w:rsidP="00086694">
            <w:pPr>
              <w:rPr>
                <w:rFonts w:ascii="Arial" w:hAnsi="Arial" w:cs="Arial"/>
                <w:sz w:val="20"/>
                <w:szCs w:val="20"/>
              </w:rPr>
            </w:pPr>
            <w:r w:rsidRPr="00285C37">
              <w:rPr>
                <w:rFonts w:ascii="Arial" w:hAnsi="Arial" w:cs="Arial"/>
                <w:sz w:val="20"/>
                <w:szCs w:val="20"/>
              </w:rPr>
              <w:t>Attendance monitoring</w:t>
            </w:r>
          </w:p>
          <w:p w14:paraId="0ADD87A3" w14:textId="77777777" w:rsidR="00B938F7" w:rsidRPr="00285C37" w:rsidRDefault="00B938F7" w:rsidP="00086694">
            <w:pPr>
              <w:rPr>
                <w:rFonts w:ascii="Arial" w:hAnsi="Arial" w:cs="Arial"/>
                <w:sz w:val="20"/>
                <w:szCs w:val="20"/>
              </w:rPr>
            </w:pPr>
            <w:r w:rsidRPr="00285C37">
              <w:rPr>
                <w:rFonts w:ascii="Arial" w:hAnsi="Arial" w:cs="Arial"/>
                <w:sz w:val="20"/>
                <w:szCs w:val="20"/>
              </w:rPr>
              <w:t>Attendance QA</w:t>
            </w:r>
          </w:p>
          <w:p w14:paraId="6FA93521" w14:textId="77777777" w:rsidR="00B938F7" w:rsidRPr="00285C37" w:rsidRDefault="00B938F7" w:rsidP="00086694">
            <w:pPr>
              <w:rPr>
                <w:rFonts w:ascii="Arial" w:hAnsi="Arial" w:cs="Arial"/>
                <w:sz w:val="20"/>
                <w:szCs w:val="20"/>
              </w:rPr>
            </w:pPr>
            <w:r w:rsidRPr="00285C37">
              <w:rPr>
                <w:rFonts w:ascii="Arial" w:hAnsi="Arial" w:cs="Arial"/>
                <w:sz w:val="20"/>
                <w:szCs w:val="20"/>
              </w:rPr>
              <w:t>Governance QA</w:t>
            </w:r>
          </w:p>
          <w:p w14:paraId="496826AD" w14:textId="77777777" w:rsidR="00B938F7" w:rsidRPr="00285C37" w:rsidRDefault="00B938F7" w:rsidP="00086694">
            <w:pPr>
              <w:rPr>
                <w:rFonts w:ascii="Arial" w:hAnsi="Arial" w:cs="Arial"/>
                <w:sz w:val="20"/>
                <w:szCs w:val="20"/>
              </w:rPr>
            </w:pPr>
            <w:r w:rsidRPr="00285C37">
              <w:rPr>
                <w:rFonts w:ascii="Arial" w:hAnsi="Arial" w:cs="Arial"/>
                <w:sz w:val="20"/>
                <w:szCs w:val="20"/>
              </w:rPr>
              <w:t>SEF</w:t>
            </w:r>
          </w:p>
          <w:p w14:paraId="3BA0A612" w14:textId="77777777" w:rsidR="00B938F7" w:rsidRPr="00285C37" w:rsidRDefault="00B938F7" w:rsidP="00086694">
            <w:pPr>
              <w:rPr>
                <w:rFonts w:ascii="Arial" w:hAnsi="Arial" w:cs="Arial"/>
                <w:sz w:val="20"/>
                <w:szCs w:val="20"/>
              </w:rPr>
            </w:pPr>
            <w:r w:rsidRPr="00285C37">
              <w:rPr>
                <w:rFonts w:ascii="Arial" w:hAnsi="Arial" w:cs="Arial"/>
                <w:sz w:val="20"/>
                <w:szCs w:val="20"/>
              </w:rPr>
              <w:t>Termly attendance reports</w:t>
            </w:r>
          </w:p>
          <w:p w14:paraId="1D0FD79C" w14:textId="051AFD05" w:rsidR="00B938F7" w:rsidRPr="00285C37" w:rsidRDefault="00B938F7" w:rsidP="00086694">
            <w:pPr>
              <w:rPr>
                <w:rFonts w:ascii="Arial" w:hAnsi="Arial" w:cs="Arial"/>
                <w:sz w:val="20"/>
                <w:szCs w:val="20"/>
              </w:rPr>
            </w:pPr>
            <w:r w:rsidRPr="00285C37">
              <w:rPr>
                <w:rFonts w:ascii="Arial" w:hAnsi="Arial" w:cs="Arial"/>
                <w:sz w:val="20"/>
                <w:szCs w:val="20"/>
              </w:rPr>
              <w:t xml:space="preserve">Work </w:t>
            </w:r>
            <w:r w:rsidR="00B32EB6" w:rsidRPr="00285C37">
              <w:rPr>
                <w:rFonts w:ascii="Arial" w:hAnsi="Arial" w:cs="Arial"/>
                <w:sz w:val="20"/>
                <w:szCs w:val="20"/>
              </w:rPr>
              <w:t>scrutiny</w:t>
            </w:r>
          </w:p>
        </w:tc>
        <w:tc>
          <w:tcPr>
            <w:tcW w:w="1650" w:type="dxa"/>
          </w:tcPr>
          <w:p w14:paraId="03CF31B3" w14:textId="77777777" w:rsidR="00B938F7" w:rsidRPr="00285C37" w:rsidRDefault="00B938F7" w:rsidP="00086694">
            <w:pPr>
              <w:rPr>
                <w:rFonts w:ascii="Arial" w:hAnsi="Arial" w:cs="Arial"/>
                <w:sz w:val="20"/>
                <w:szCs w:val="20"/>
              </w:rPr>
            </w:pPr>
            <w:r w:rsidRPr="00285C37">
              <w:rPr>
                <w:rFonts w:ascii="Arial" w:hAnsi="Arial" w:cs="Arial"/>
                <w:sz w:val="20"/>
                <w:szCs w:val="20"/>
              </w:rPr>
              <w:t xml:space="preserve">EHCP reviews </w:t>
            </w:r>
          </w:p>
          <w:p w14:paraId="3EB25214" w14:textId="77777777" w:rsidR="00B938F7" w:rsidRPr="00285C37" w:rsidRDefault="00B938F7" w:rsidP="00086694">
            <w:pPr>
              <w:rPr>
                <w:rFonts w:ascii="Arial" w:hAnsi="Arial" w:cs="Arial"/>
                <w:sz w:val="20"/>
                <w:szCs w:val="20"/>
              </w:rPr>
            </w:pPr>
            <w:r w:rsidRPr="00285C37">
              <w:rPr>
                <w:rFonts w:ascii="Arial" w:hAnsi="Arial" w:cs="Arial"/>
                <w:sz w:val="20"/>
                <w:szCs w:val="20"/>
              </w:rPr>
              <w:t>QA of EHCP and interventions</w:t>
            </w:r>
          </w:p>
          <w:p w14:paraId="5A03AFFE" w14:textId="77777777" w:rsidR="00B938F7" w:rsidRPr="00285C37" w:rsidRDefault="00B938F7" w:rsidP="00086694">
            <w:pPr>
              <w:rPr>
                <w:rFonts w:ascii="Arial" w:hAnsi="Arial" w:cs="Arial"/>
                <w:sz w:val="20"/>
                <w:szCs w:val="20"/>
              </w:rPr>
            </w:pPr>
            <w:r w:rsidRPr="00285C37">
              <w:rPr>
                <w:rFonts w:ascii="Arial" w:hAnsi="Arial" w:cs="Arial"/>
                <w:sz w:val="20"/>
                <w:szCs w:val="20"/>
              </w:rPr>
              <w:t>LA Partnership working/planning</w:t>
            </w:r>
          </w:p>
          <w:p w14:paraId="5A837E3C" w14:textId="77777777" w:rsidR="00B938F7" w:rsidRPr="00285C37" w:rsidRDefault="00B938F7" w:rsidP="00086694">
            <w:pPr>
              <w:rPr>
                <w:rFonts w:ascii="Arial" w:hAnsi="Arial" w:cs="Arial"/>
                <w:sz w:val="20"/>
                <w:szCs w:val="20"/>
              </w:rPr>
            </w:pPr>
            <w:r w:rsidRPr="00285C37">
              <w:rPr>
                <w:rFonts w:ascii="Arial" w:hAnsi="Arial" w:cs="Arial"/>
                <w:sz w:val="20"/>
                <w:szCs w:val="20"/>
              </w:rPr>
              <w:t>SEF</w:t>
            </w:r>
          </w:p>
        </w:tc>
        <w:tc>
          <w:tcPr>
            <w:tcW w:w="1516" w:type="dxa"/>
          </w:tcPr>
          <w:p w14:paraId="018EB145" w14:textId="77777777" w:rsidR="00B938F7" w:rsidRPr="00285C37" w:rsidRDefault="00B938F7" w:rsidP="00086694">
            <w:pPr>
              <w:rPr>
                <w:rFonts w:ascii="Arial" w:hAnsi="Arial" w:cs="Arial"/>
                <w:sz w:val="20"/>
                <w:szCs w:val="20"/>
              </w:rPr>
            </w:pPr>
            <w:r w:rsidRPr="00285C37">
              <w:rPr>
                <w:rFonts w:ascii="Arial" w:hAnsi="Arial" w:cs="Arial"/>
                <w:sz w:val="20"/>
                <w:szCs w:val="20"/>
              </w:rPr>
              <w:t>Careers evaluation</w:t>
            </w:r>
          </w:p>
          <w:p w14:paraId="5A336601" w14:textId="77777777" w:rsidR="00B938F7" w:rsidRPr="00285C37" w:rsidRDefault="00B938F7" w:rsidP="00086694">
            <w:pPr>
              <w:rPr>
                <w:rFonts w:ascii="Arial" w:hAnsi="Arial" w:cs="Arial"/>
                <w:sz w:val="20"/>
                <w:szCs w:val="20"/>
              </w:rPr>
            </w:pPr>
            <w:r w:rsidRPr="00285C37">
              <w:rPr>
                <w:rFonts w:ascii="Arial" w:hAnsi="Arial" w:cs="Arial"/>
                <w:sz w:val="20"/>
                <w:szCs w:val="20"/>
              </w:rPr>
              <w:t>Governance QA</w:t>
            </w:r>
          </w:p>
          <w:p w14:paraId="00DD0837" w14:textId="77777777" w:rsidR="00B938F7" w:rsidRPr="00285C37" w:rsidRDefault="00B938F7" w:rsidP="00086694">
            <w:pPr>
              <w:rPr>
                <w:rFonts w:ascii="Arial" w:hAnsi="Arial" w:cs="Arial"/>
                <w:sz w:val="20"/>
                <w:szCs w:val="20"/>
              </w:rPr>
            </w:pPr>
            <w:r w:rsidRPr="00285C37">
              <w:rPr>
                <w:rFonts w:ascii="Arial" w:hAnsi="Arial" w:cs="Arial"/>
                <w:sz w:val="20"/>
                <w:szCs w:val="20"/>
              </w:rPr>
              <w:t>SEF</w:t>
            </w:r>
          </w:p>
        </w:tc>
        <w:tc>
          <w:tcPr>
            <w:tcW w:w="1358" w:type="dxa"/>
          </w:tcPr>
          <w:p w14:paraId="3A90C860" w14:textId="77777777" w:rsidR="00B938F7" w:rsidRPr="00285C37" w:rsidRDefault="00B938F7" w:rsidP="00086694">
            <w:pPr>
              <w:rPr>
                <w:rFonts w:ascii="Arial" w:hAnsi="Arial" w:cs="Arial"/>
                <w:sz w:val="20"/>
                <w:szCs w:val="20"/>
              </w:rPr>
            </w:pPr>
            <w:r w:rsidRPr="00285C37">
              <w:rPr>
                <w:rFonts w:ascii="Arial" w:hAnsi="Arial" w:cs="Arial"/>
                <w:sz w:val="20"/>
                <w:szCs w:val="20"/>
              </w:rPr>
              <w:t>Academy monitoring</w:t>
            </w:r>
          </w:p>
          <w:p w14:paraId="5F63CCA9" w14:textId="77777777" w:rsidR="00B938F7" w:rsidRPr="00285C37" w:rsidRDefault="00B938F7" w:rsidP="00086694">
            <w:pPr>
              <w:rPr>
                <w:rFonts w:ascii="Arial" w:hAnsi="Arial" w:cs="Arial"/>
                <w:sz w:val="20"/>
                <w:szCs w:val="20"/>
              </w:rPr>
            </w:pPr>
            <w:r w:rsidRPr="00285C37">
              <w:rPr>
                <w:rFonts w:ascii="Arial" w:hAnsi="Arial" w:cs="Arial"/>
                <w:sz w:val="20"/>
                <w:szCs w:val="20"/>
              </w:rPr>
              <w:t>SEF/Action Plan review</w:t>
            </w:r>
          </w:p>
        </w:tc>
        <w:tc>
          <w:tcPr>
            <w:tcW w:w="2246" w:type="dxa"/>
          </w:tcPr>
          <w:p w14:paraId="12AF6722" w14:textId="77777777" w:rsidR="00B938F7" w:rsidRPr="00285C37" w:rsidRDefault="00B938F7" w:rsidP="00086694">
            <w:pPr>
              <w:rPr>
                <w:rFonts w:ascii="Arial" w:hAnsi="Arial" w:cs="Arial"/>
                <w:sz w:val="20"/>
                <w:szCs w:val="20"/>
              </w:rPr>
            </w:pPr>
            <w:r w:rsidRPr="00285C37">
              <w:rPr>
                <w:rFonts w:ascii="Arial" w:hAnsi="Arial" w:cs="Arial"/>
                <w:sz w:val="20"/>
                <w:szCs w:val="20"/>
              </w:rPr>
              <w:t>Student voice</w:t>
            </w:r>
          </w:p>
          <w:p w14:paraId="6E1440DD" w14:textId="77777777" w:rsidR="00B938F7" w:rsidRPr="00285C37" w:rsidRDefault="00B938F7" w:rsidP="00086694">
            <w:pPr>
              <w:rPr>
                <w:rFonts w:ascii="Arial" w:hAnsi="Arial" w:cs="Arial"/>
                <w:sz w:val="20"/>
                <w:szCs w:val="20"/>
              </w:rPr>
            </w:pPr>
            <w:r w:rsidRPr="00285C37">
              <w:rPr>
                <w:rFonts w:ascii="Arial" w:hAnsi="Arial" w:cs="Arial"/>
                <w:sz w:val="20"/>
                <w:szCs w:val="20"/>
              </w:rPr>
              <w:t>Parent voice</w:t>
            </w:r>
          </w:p>
          <w:p w14:paraId="1A09635C" w14:textId="77777777" w:rsidR="00B938F7" w:rsidRPr="00285C37" w:rsidRDefault="00B938F7" w:rsidP="00086694">
            <w:pPr>
              <w:rPr>
                <w:rFonts w:ascii="Arial" w:hAnsi="Arial" w:cs="Arial"/>
                <w:sz w:val="20"/>
                <w:szCs w:val="20"/>
              </w:rPr>
            </w:pPr>
            <w:r w:rsidRPr="00285C37">
              <w:rPr>
                <w:rFonts w:ascii="Arial" w:hAnsi="Arial" w:cs="Arial"/>
                <w:sz w:val="20"/>
                <w:szCs w:val="20"/>
              </w:rPr>
              <w:t>Wellbeing assessments/evaluations</w:t>
            </w:r>
          </w:p>
          <w:p w14:paraId="75358AAC" w14:textId="77777777" w:rsidR="00B938F7" w:rsidRPr="00285C37" w:rsidRDefault="00B938F7" w:rsidP="00086694">
            <w:pPr>
              <w:rPr>
                <w:rFonts w:ascii="Arial" w:hAnsi="Arial" w:cs="Arial"/>
                <w:sz w:val="20"/>
                <w:szCs w:val="20"/>
              </w:rPr>
            </w:pPr>
            <w:r w:rsidRPr="00285C37">
              <w:rPr>
                <w:rFonts w:ascii="Arial" w:hAnsi="Arial" w:cs="Arial"/>
                <w:sz w:val="20"/>
                <w:szCs w:val="20"/>
              </w:rPr>
              <w:t>SEF</w:t>
            </w:r>
          </w:p>
        </w:tc>
      </w:tr>
    </w:tbl>
    <w:p w14:paraId="2AD922B6" w14:textId="77777777" w:rsidR="00F411A9" w:rsidRPr="00285C37" w:rsidRDefault="00F411A9" w:rsidP="00B938F7">
      <w:pPr>
        <w:pStyle w:val="vctta-panel-title"/>
        <w:shd w:val="clear" w:color="auto" w:fill="FFFFFF"/>
        <w:spacing w:before="0" w:beforeAutospacing="0" w:after="150" w:afterAutospacing="0" w:line="336" w:lineRule="atLeast"/>
        <w:rPr>
          <w:rFonts w:ascii="Arial" w:hAnsi="Arial" w:cs="Arial"/>
        </w:rPr>
        <w:sectPr w:rsidR="00F411A9" w:rsidRPr="00285C37" w:rsidSect="00345896">
          <w:pgSz w:w="16840" w:h="11900" w:orient="landscape" w:code="9"/>
          <w:pgMar w:top="720" w:right="1418" w:bottom="720" w:left="1418" w:header="709" w:footer="709" w:gutter="0"/>
          <w:pgNumType w:start="0"/>
          <w:cols w:space="708"/>
          <w:titlePg/>
          <w:docGrid w:linePitch="360"/>
        </w:sectPr>
      </w:pPr>
    </w:p>
    <w:p w14:paraId="27724EC9" w14:textId="68479A60" w:rsidR="002351A8" w:rsidRDefault="002351A8" w:rsidP="00F411A9">
      <w:pPr>
        <w:pStyle w:val="Heading1"/>
        <w:ind w:left="0" w:firstLine="0"/>
      </w:pPr>
      <w:r>
        <w:lastRenderedPageBreak/>
        <w:t xml:space="preserve">Purpose </w:t>
      </w:r>
      <w:r w:rsidR="0017589E">
        <w:t>of Assessment</w:t>
      </w:r>
      <w:r>
        <w:t xml:space="preserve"> </w:t>
      </w:r>
    </w:p>
    <w:p w14:paraId="26B2D00B" w14:textId="77777777" w:rsidR="007E1D97" w:rsidRPr="003B2FFF" w:rsidRDefault="007E1D97" w:rsidP="007E1D97">
      <w:pPr>
        <w:spacing w:line="256" w:lineRule="auto"/>
        <w:rPr>
          <w:rFonts w:ascii="Arial" w:hAnsi="Arial" w:cs="Arial"/>
        </w:rPr>
      </w:pPr>
      <w:r w:rsidRPr="003B2FFF">
        <w:rPr>
          <w:rFonts w:ascii="Arial" w:hAnsi="Arial" w:cs="Arial"/>
        </w:rPr>
        <w:t>At Elements Academy we recognise that effective assessment is essential to support the quality of</w:t>
      </w:r>
    </w:p>
    <w:p w14:paraId="663FE1B7" w14:textId="59C3E22E" w:rsidR="002351A8" w:rsidRPr="003B2FFF" w:rsidRDefault="007E1D97" w:rsidP="007E1D97">
      <w:pPr>
        <w:spacing w:line="256" w:lineRule="auto"/>
        <w:rPr>
          <w:rFonts w:ascii="Arial" w:hAnsi="Arial" w:cs="Arial"/>
        </w:rPr>
      </w:pPr>
      <w:r w:rsidRPr="003B2FFF">
        <w:rPr>
          <w:rFonts w:ascii="Arial" w:hAnsi="Arial" w:cs="Arial"/>
        </w:rPr>
        <w:t>learning, teaching, achievement and progress of our pupils. All pupils at Elements Academy have an Education Health Care Plan (EHCP). We appreciate that all of our learners are unique and are at very different starting points within their academic journey. They all need different learning targets to develop their skills at different points. That is why no one single assessment tool fits our pupils. The assessment</w:t>
      </w:r>
      <w:r w:rsidR="00977232">
        <w:rPr>
          <w:rFonts w:ascii="Arial" w:hAnsi="Arial" w:cs="Arial"/>
        </w:rPr>
        <w:t xml:space="preserve"> </w:t>
      </w:r>
      <w:r w:rsidRPr="003B2FFF">
        <w:rPr>
          <w:rFonts w:ascii="Arial" w:hAnsi="Arial" w:cs="Arial"/>
        </w:rPr>
        <w:t>frameworks must be flexible to meet the need in recording a pupil’s individual strengths and</w:t>
      </w:r>
      <w:r w:rsidR="00977232">
        <w:rPr>
          <w:rFonts w:ascii="Arial" w:hAnsi="Arial" w:cs="Arial"/>
        </w:rPr>
        <w:t xml:space="preserve"> </w:t>
      </w:r>
      <w:r w:rsidRPr="003B2FFF">
        <w:rPr>
          <w:rFonts w:ascii="Arial" w:hAnsi="Arial" w:cs="Arial"/>
        </w:rPr>
        <w:t>the next steps needed to progress.</w:t>
      </w:r>
    </w:p>
    <w:p w14:paraId="626A4976" w14:textId="77777777" w:rsidR="002F0448" w:rsidRPr="003B2FFF" w:rsidRDefault="002F0448" w:rsidP="007E1D97">
      <w:pPr>
        <w:spacing w:line="256" w:lineRule="auto"/>
        <w:rPr>
          <w:rFonts w:ascii="Arial" w:hAnsi="Arial" w:cs="Arial"/>
        </w:rPr>
      </w:pPr>
    </w:p>
    <w:p w14:paraId="3BC31920" w14:textId="77777777" w:rsidR="002351A8" w:rsidRDefault="002351A8" w:rsidP="002351A8">
      <w:pPr>
        <w:pStyle w:val="Heading1"/>
        <w:numPr>
          <w:ilvl w:val="0"/>
          <w:numId w:val="9"/>
        </w:numPr>
      </w:pPr>
      <w:r>
        <w:t xml:space="preserve">Principles of Assessment </w:t>
      </w:r>
    </w:p>
    <w:p w14:paraId="37B6E40D" w14:textId="495A73FC" w:rsidR="0097180D" w:rsidRPr="003B2FFF" w:rsidRDefault="003E48E3" w:rsidP="0097180D">
      <w:pPr>
        <w:rPr>
          <w:rFonts w:ascii="Arial" w:hAnsi="Arial" w:cs="Arial"/>
          <w:lang w:eastAsia="en-GB"/>
        </w:rPr>
      </w:pPr>
      <w:r w:rsidRPr="003B2FFF">
        <w:rPr>
          <w:rFonts w:ascii="Arial" w:hAnsi="Arial" w:cs="Arial"/>
          <w:lang w:eastAsia="en-GB"/>
        </w:rPr>
        <w:t>A</w:t>
      </w:r>
      <w:r w:rsidR="0097180D" w:rsidRPr="003B2FFF">
        <w:rPr>
          <w:rFonts w:ascii="Arial" w:hAnsi="Arial" w:cs="Arial"/>
          <w:lang w:eastAsia="en-GB"/>
        </w:rPr>
        <w:t>ssessment</w:t>
      </w:r>
      <w:r w:rsidR="0089621C" w:rsidRPr="003B2FFF">
        <w:rPr>
          <w:rFonts w:ascii="Arial" w:hAnsi="Arial" w:cs="Arial"/>
          <w:lang w:eastAsia="en-GB"/>
        </w:rPr>
        <w:t>s</w:t>
      </w:r>
      <w:r w:rsidR="0097180D" w:rsidRPr="003B2FFF">
        <w:rPr>
          <w:rFonts w:ascii="Arial" w:hAnsi="Arial" w:cs="Arial"/>
          <w:lang w:eastAsia="en-GB"/>
        </w:rPr>
        <w:t xml:space="preserve"> are always carried out for a purpose with the intrinsic aim of supporting</w:t>
      </w:r>
      <w:r w:rsidR="0089621C" w:rsidRPr="003B2FFF">
        <w:rPr>
          <w:rFonts w:ascii="Arial" w:hAnsi="Arial" w:cs="Arial"/>
          <w:lang w:eastAsia="en-GB"/>
        </w:rPr>
        <w:t xml:space="preserve"> individual </w:t>
      </w:r>
      <w:r w:rsidR="00A7018C" w:rsidRPr="003B2FFF">
        <w:rPr>
          <w:rFonts w:ascii="Arial" w:hAnsi="Arial" w:cs="Arial"/>
          <w:lang w:eastAsia="en-GB"/>
        </w:rPr>
        <w:t>pupils’</w:t>
      </w:r>
      <w:r w:rsidR="0089621C" w:rsidRPr="003B2FFF">
        <w:rPr>
          <w:rFonts w:ascii="Arial" w:hAnsi="Arial" w:cs="Arial"/>
          <w:lang w:eastAsia="en-GB"/>
        </w:rPr>
        <w:t xml:space="preserve"> </w:t>
      </w:r>
      <w:r w:rsidR="0097180D" w:rsidRPr="003B2FFF">
        <w:rPr>
          <w:rFonts w:ascii="Arial" w:hAnsi="Arial" w:cs="Arial"/>
          <w:lang w:eastAsia="en-GB"/>
        </w:rPr>
        <w:t>progress. Assessment that is both valid and reliable are invaluable in offering rigorous,</w:t>
      </w:r>
      <w:r w:rsidR="00137CEC" w:rsidRPr="003B2FFF">
        <w:rPr>
          <w:rFonts w:ascii="Arial" w:hAnsi="Arial" w:cs="Arial"/>
          <w:lang w:eastAsia="en-GB"/>
        </w:rPr>
        <w:t xml:space="preserve"> </w:t>
      </w:r>
      <w:r w:rsidR="0097180D" w:rsidRPr="003B2FFF">
        <w:rPr>
          <w:rFonts w:ascii="Arial" w:hAnsi="Arial" w:cs="Arial"/>
          <w:lang w:eastAsia="en-GB"/>
        </w:rPr>
        <w:t>systematic information to teachers to inform their future planning.</w:t>
      </w:r>
    </w:p>
    <w:p w14:paraId="14429564" w14:textId="77777777" w:rsidR="00A23D36" w:rsidRPr="003B2FFF" w:rsidRDefault="00A23D36" w:rsidP="002351A8">
      <w:pPr>
        <w:rPr>
          <w:rFonts w:ascii="Arial" w:hAnsi="Arial" w:cs="Arial"/>
        </w:rPr>
      </w:pPr>
    </w:p>
    <w:p w14:paraId="46A7C3D4" w14:textId="4AB8C94D" w:rsidR="002351A8" w:rsidRPr="003B2FFF" w:rsidRDefault="002351A8" w:rsidP="002351A8">
      <w:pPr>
        <w:rPr>
          <w:rFonts w:ascii="Arial" w:hAnsi="Arial" w:cs="Arial"/>
        </w:rPr>
      </w:pPr>
      <w:r w:rsidRPr="003B2FFF">
        <w:rPr>
          <w:rFonts w:ascii="Arial" w:hAnsi="Arial" w:cs="Arial"/>
        </w:rPr>
        <w:t>At E</w:t>
      </w:r>
      <w:r w:rsidR="00A7018C" w:rsidRPr="003B2FFF">
        <w:rPr>
          <w:rFonts w:ascii="Arial" w:hAnsi="Arial" w:cs="Arial"/>
        </w:rPr>
        <w:t xml:space="preserve">lements Academy </w:t>
      </w:r>
      <w:r w:rsidRPr="003B2FFF">
        <w:rPr>
          <w:rFonts w:ascii="Arial" w:hAnsi="Arial" w:cs="Arial"/>
        </w:rPr>
        <w:t xml:space="preserve">we believe that assessment should place the child at the centre of their learning and that it should raise achievement for all. We focus on the progress of each individual child. </w:t>
      </w:r>
    </w:p>
    <w:p w14:paraId="7FCC0054" w14:textId="77777777" w:rsidR="00320348" w:rsidRPr="003B2FFF" w:rsidRDefault="00320348" w:rsidP="002351A8">
      <w:pPr>
        <w:rPr>
          <w:rFonts w:ascii="Arial" w:hAnsi="Arial" w:cs="Arial"/>
        </w:rPr>
      </w:pPr>
    </w:p>
    <w:p w14:paraId="14F02B11" w14:textId="77777777" w:rsidR="002351A8" w:rsidRDefault="002351A8" w:rsidP="002351A8">
      <w:pPr>
        <w:pStyle w:val="Heading1"/>
        <w:numPr>
          <w:ilvl w:val="0"/>
          <w:numId w:val="9"/>
        </w:numPr>
      </w:pPr>
      <w:r>
        <w:t xml:space="preserve">Assessment Approaches </w:t>
      </w:r>
    </w:p>
    <w:p w14:paraId="065EC75C" w14:textId="78B9D12C" w:rsidR="00882283" w:rsidRPr="003B2FFF" w:rsidRDefault="00882283" w:rsidP="00882283">
      <w:pPr>
        <w:rPr>
          <w:rFonts w:ascii="Arial" w:hAnsi="Arial" w:cs="Arial"/>
          <w:lang w:eastAsia="en-GB"/>
        </w:rPr>
      </w:pPr>
      <w:r w:rsidRPr="003B2FFF">
        <w:rPr>
          <w:rFonts w:ascii="Arial" w:hAnsi="Arial" w:cs="Arial"/>
          <w:lang w:eastAsia="en-GB"/>
        </w:rPr>
        <w:t>The assessments at</w:t>
      </w:r>
      <w:r w:rsidRPr="003B2FFF">
        <w:rPr>
          <w:rFonts w:ascii="Arial" w:hAnsi="Arial" w:cs="Arial"/>
        </w:rPr>
        <w:t xml:space="preserve"> </w:t>
      </w:r>
      <w:r w:rsidRPr="003B2FFF">
        <w:rPr>
          <w:rFonts w:ascii="Arial" w:hAnsi="Arial" w:cs="Arial"/>
          <w:lang w:eastAsia="en-GB"/>
        </w:rPr>
        <w:t xml:space="preserve">Elements Academy vary depending on which Curriculum Journey the pupil is on. Anumber of ‘frameworks’ can be used to assess pupils, for example; </w:t>
      </w:r>
      <w:r w:rsidR="00636745" w:rsidRPr="003B2FFF">
        <w:rPr>
          <w:rFonts w:ascii="Arial" w:hAnsi="Arial" w:cs="Arial"/>
          <w:lang w:eastAsia="en-GB"/>
        </w:rPr>
        <w:t>Elements Academy</w:t>
      </w:r>
      <w:r w:rsidRPr="003B2FFF">
        <w:rPr>
          <w:rFonts w:ascii="Arial" w:hAnsi="Arial" w:cs="Arial"/>
          <w:lang w:eastAsia="en-GB"/>
        </w:rPr>
        <w:t>, for</w:t>
      </w:r>
    </w:p>
    <w:p w14:paraId="7D12CF50" w14:textId="43E05FDA" w:rsidR="00882283" w:rsidRPr="003B2FFF" w:rsidRDefault="00882283" w:rsidP="00882283">
      <w:pPr>
        <w:rPr>
          <w:rFonts w:ascii="Arial" w:hAnsi="Arial" w:cs="Arial"/>
          <w:lang w:eastAsia="en-GB"/>
        </w:rPr>
      </w:pPr>
      <w:r w:rsidRPr="003B2FFF">
        <w:rPr>
          <w:rFonts w:ascii="Arial" w:hAnsi="Arial" w:cs="Arial"/>
          <w:lang w:eastAsia="en-GB"/>
        </w:rPr>
        <w:t xml:space="preserve">core curriculum areas, (which tracks a pupil’s achievement at an </w:t>
      </w:r>
      <w:r w:rsidR="00636745" w:rsidRPr="003B2FFF">
        <w:rPr>
          <w:rFonts w:ascii="Arial" w:hAnsi="Arial" w:cs="Arial"/>
          <w:lang w:eastAsia="en-GB"/>
        </w:rPr>
        <w:t>Age-Related</w:t>
      </w:r>
      <w:r w:rsidRPr="003B2FFF">
        <w:rPr>
          <w:rFonts w:ascii="Arial" w:hAnsi="Arial" w:cs="Arial"/>
          <w:lang w:eastAsia="en-GB"/>
        </w:rPr>
        <w:t xml:space="preserve"> Expectation, in</w:t>
      </w:r>
    </w:p>
    <w:p w14:paraId="55A8276C" w14:textId="0E65B9A0" w:rsidR="00882283" w:rsidRPr="003B2FFF" w:rsidRDefault="00882283" w:rsidP="00882283">
      <w:pPr>
        <w:rPr>
          <w:rFonts w:ascii="Arial" w:hAnsi="Arial" w:cs="Arial"/>
          <w:lang w:eastAsia="en-GB"/>
        </w:rPr>
      </w:pPr>
      <w:r w:rsidRPr="003B2FFF">
        <w:rPr>
          <w:rFonts w:ascii="Arial" w:hAnsi="Arial" w:cs="Arial"/>
          <w:lang w:eastAsia="en-GB"/>
        </w:rPr>
        <w:t xml:space="preserve">line with the EYFS/NC framework). If a pupil is not ready for subject specific </w:t>
      </w:r>
      <w:r w:rsidR="000E7C7E" w:rsidRPr="003B2FFF">
        <w:rPr>
          <w:rFonts w:ascii="Arial" w:hAnsi="Arial" w:cs="Arial"/>
          <w:lang w:eastAsia="en-GB"/>
        </w:rPr>
        <w:t>learning,</w:t>
      </w:r>
      <w:r w:rsidRPr="003B2FFF">
        <w:rPr>
          <w:rFonts w:ascii="Arial" w:hAnsi="Arial" w:cs="Arial"/>
          <w:lang w:eastAsia="en-GB"/>
        </w:rPr>
        <w:t xml:space="preserve"> then we</w:t>
      </w:r>
    </w:p>
    <w:p w14:paraId="2EFD41B6" w14:textId="6BFC7E7B" w:rsidR="00882283" w:rsidRPr="003B2FFF" w:rsidRDefault="00882283" w:rsidP="00882283">
      <w:pPr>
        <w:rPr>
          <w:rFonts w:ascii="Arial" w:hAnsi="Arial" w:cs="Arial"/>
          <w:lang w:eastAsia="en-GB"/>
        </w:rPr>
      </w:pPr>
      <w:r w:rsidRPr="003B2FFF">
        <w:rPr>
          <w:rFonts w:ascii="Arial" w:hAnsi="Arial" w:cs="Arial"/>
          <w:lang w:eastAsia="en-GB"/>
        </w:rPr>
        <w:t>can track using one of the</w:t>
      </w:r>
      <w:r w:rsidR="001B253F" w:rsidRPr="003B2FFF">
        <w:rPr>
          <w:rFonts w:ascii="Arial" w:hAnsi="Arial" w:cs="Arial"/>
        </w:rPr>
        <w:t xml:space="preserve"> </w:t>
      </w:r>
      <w:r w:rsidR="001B253F" w:rsidRPr="003B2FFF">
        <w:rPr>
          <w:rFonts w:ascii="Arial" w:hAnsi="Arial" w:cs="Arial"/>
          <w:lang w:eastAsia="en-GB"/>
        </w:rPr>
        <w:t xml:space="preserve">Elements </w:t>
      </w:r>
      <w:r w:rsidR="00113CB2" w:rsidRPr="003B2FFF">
        <w:rPr>
          <w:rFonts w:ascii="Arial" w:hAnsi="Arial" w:cs="Arial"/>
          <w:lang w:eastAsia="en-GB"/>
        </w:rPr>
        <w:t>Academy Independence</w:t>
      </w:r>
      <w:r w:rsidRPr="003B2FFF">
        <w:rPr>
          <w:rFonts w:ascii="Arial" w:hAnsi="Arial" w:cs="Arial"/>
          <w:lang w:eastAsia="en-GB"/>
        </w:rPr>
        <w:t>, Classroom Organisation and/or</w:t>
      </w:r>
    </w:p>
    <w:p w14:paraId="39B81CE0" w14:textId="0C5D6FD8" w:rsidR="00882283" w:rsidRPr="003B2FFF" w:rsidRDefault="00882283" w:rsidP="00882283">
      <w:pPr>
        <w:rPr>
          <w:rFonts w:ascii="Arial" w:hAnsi="Arial" w:cs="Arial"/>
          <w:lang w:eastAsia="en-GB"/>
        </w:rPr>
      </w:pPr>
      <w:r w:rsidRPr="003B2FFF">
        <w:rPr>
          <w:rFonts w:ascii="Arial" w:hAnsi="Arial" w:cs="Arial"/>
          <w:lang w:eastAsia="en-GB"/>
        </w:rPr>
        <w:t>Self-Care frameworks</w:t>
      </w:r>
      <w:r w:rsidR="001B253F" w:rsidRPr="003B2FFF">
        <w:rPr>
          <w:rFonts w:ascii="Arial" w:hAnsi="Arial" w:cs="Arial"/>
          <w:lang w:eastAsia="en-GB"/>
        </w:rPr>
        <w:t xml:space="preserve"> based </w:t>
      </w:r>
      <w:r w:rsidR="00113CB2" w:rsidRPr="003B2FFF">
        <w:rPr>
          <w:rFonts w:ascii="Arial" w:hAnsi="Arial" w:cs="Arial"/>
          <w:lang w:eastAsia="en-GB"/>
        </w:rPr>
        <w:t>Thrive approach</w:t>
      </w:r>
      <w:r w:rsidRPr="003B2FFF">
        <w:rPr>
          <w:rFonts w:ascii="Arial" w:hAnsi="Arial" w:cs="Arial"/>
          <w:lang w:eastAsia="en-GB"/>
        </w:rPr>
        <w:t>. The Framework/s a pupil is assessed upon is decided on an</w:t>
      </w:r>
      <w:r w:rsidR="00660F25">
        <w:rPr>
          <w:rFonts w:ascii="Arial" w:hAnsi="Arial" w:cs="Arial"/>
          <w:lang w:eastAsia="en-GB"/>
        </w:rPr>
        <w:t xml:space="preserve"> </w:t>
      </w:r>
      <w:r w:rsidRPr="003B2FFF">
        <w:rPr>
          <w:rFonts w:ascii="Arial" w:hAnsi="Arial" w:cs="Arial"/>
          <w:lang w:eastAsia="en-GB"/>
        </w:rPr>
        <w:t>individual basis and should support the learner in noting meaningful achievement within</w:t>
      </w:r>
      <w:r w:rsidR="00660F25">
        <w:rPr>
          <w:rFonts w:ascii="Arial" w:hAnsi="Arial" w:cs="Arial"/>
          <w:lang w:eastAsia="en-GB"/>
        </w:rPr>
        <w:t xml:space="preserve"> </w:t>
      </w:r>
      <w:r w:rsidRPr="003B2FFF">
        <w:rPr>
          <w:rFonts w:ascii="Arial" w:hAnsi="Arial" w:cs="Arial"/>
          <w:lang w:eastAsia="en-GB"/>
        </w:rPr>
        <w:t>school and the wider school community. We believe that the assessment of pupils</w:t>
      </w:r>
    </w:p>
    <w:p w14:paraId="6738945D" w14:textId="77777777" w:rsidR="00882283" w:rsidRPr="003B2FFF" w:rsidRDefault="00882283" w:rsidP="00882283">
      <w:pPr>
        <w:rPr>
          <w:rFonts w:ascii="Arial" w:hAnsi="Arial" w:cs="Arial"/>
          <w:lang w:eastAsia="en-GB"/>
        </w:rPr>
      </w:pPr>
      <w:r w:rsidRPr="003B2FFF">
        <w:rPr>
          <w:rFonts w:ascii="Arial" w:hAnsi="Arial" w:cs="Arial"/>
          <w:lang w:eastAsia="en-GB"/>
        </w:rPr>
        <w:t>achievements and progress should be a story- how much an individual pupil has achieved in</w:t>
      </w:r>
    </w:p>
    <w:p w14:paraId="0B2E14AA" w14:textId="5750C209" w:rsidR="00882283" w:rsidRPr="003B2FFF" w:rsidRDefault="00882283" w:rsidP="00882283">
      <w:pPr>
        <w:rPr>
          <w:rFonts w:ascii="Arial" w:hAnsi="Arial" w:cs="Arial"/>
          <w:lang w:eastAsia="en-GB"/>
        </w:rPr>
      </w:pPr>
      <w:r w:rsidRPr="003B2FFF">
        <w:rPr>
          <w:rFonts w:ascii="Arial" w:hAnsi="Arial" w:cs="Arial"/>
          <w:lang w:eastAsia="en-GB"/>
        </w:rPr>
        <w:t xml:space="preserve">any given time period, e.g. a term, a year, Key Stage and overall time at </w:t>
      </w:r>
      <w:bookmarkStart w:id="2" w:name="_Hlk137016041"/>
      <w:r w:rsidR="00E35F0F" w:rsidRPr="003B2FFF">
        <w:rPr>
          <w:rFonts w:ascii="Arial" w:hAnsi="Arial" w:cs="Arial"/>
          <w:lang w:eastAsia="en-GB"/>
        </w:rPr>
        <w:t>Elements Academy</w:t>
      </w:r>
      <w:bookmarkEnd w:id="2"/>
      <w:r w:rsidRPr="003B2FFF">
        <w:rPr>
          <w:rFonts w:ascii="Arial" w:hAnsi="Arial" w:cs="Arial"/>
          <w:lang w:eastAsia="en-GB"/>
        </w:rPr>
        <w:t>.</w:t>
      </w:r>
    </w:p>
    <w:p w14:paraId="630B1894" w14:textId="5BF141AC" w:rsidR="009412EF" w:rsidRPr="003B2FFF" w:rsidRDefault="001B5C89" w:rsidP="00882283">
      <w:pPr>
        <w:rPr>
          <w:rFonts w:ascii="Arial" w:hAnsi="Arial" w:cs="Arial"/>
          <w:lang w:eastAsia="en-GB"/>
        </w:rPr>
      </w:pPr>
      <w:r w:rsidRPr="003B2FFF">
        <w:rPr>
          <w:rFonts w:ascii="Arial" w:hAnsi="Arial" w:cs="Arial"/>
          <w:lang w:eastAsia="en-GB"/>
        </w:rPr>
        <w:t>At Elements Academy we see assessment as an integral part of teaching and learning, and it is inextricably linked to our curriculum. We use 3 broad overarching forms of assessment: day to day in-school formative assessment, in-school summative assessment and nationally standardised summative assessment.</w:t>
      </w:r>
    </w:p>
    <w:p w14:paraId="6E894342" w14:textId="77777777" w:rsidR="001B5C89" w:rsidRPr="003B2FFF" w:rsidRDefault="001B5C89" w:rsidP="00882283">
      <w:pPr>
        <w:rPr>
          <w:rFonts w:ascii="Arial" w:hAnsi="Arial" w:cs="Arial"/>
          <w:lang w:eastAsia="en-GB"/>
        </w:rPr>
      </w:pPr>
    </w:p>
    <w:p w14:paraId="3908633D" w14:textId="231AA4E7" w:rsidR="000E56F2" w:rsidRPr="003B2FFF" w:rsidRDefault="009E0A0E" w:rsidP="00882283">
      <w:pPr>
        <w:rPr>
          <w:rFonts w:ascii="Arial" w:hAnsi="Arial" w:cs="Arial"/>
          <w:lang w:eastAsia="en-GB"/>
        </w:rPr>
      </w:pPr>
      <w:r w:rsidRPr="003B2FFF">
        <w:rPr>
          <w:rFonts w:ascii="Arial" w:hAnsi="Arial" w:cs="Arial"/>
          <w:lang w:eastAsia="en-GB"/>
        </w:rPr>
        <w:t xml:space="preserve">At Elements Academy, we use </w:t>
      </w:r>
      <w:r w:rsidR="00E970C7" w:rsidRPr="003B2FFF">
        <w:rPr>
          <w:rFonts w:ascii="Arial" w:hAnsi="Arial" w:cs="Arial"/>
          <w:lang w:eastAsia="en-GB"/>
        </w:rPr>
        <w:t>Arbor</w:t>
      </w:r>
      <w:r w:rsidRPr="003B2FFF">
        <w:rPr>
          <w:rFonts w:ascii="Arial" w:hAnsi="Arial" w:cs="Arial"/>
          <w:lang w:eastAsia="en-GB"/>
        </w:rPr>
        <w:t xml:space="preserve"> as our platform for monitoring pupil’s achievement. This software which has been personalised by</w:t>
      </w:r>
      <w:r w:rsidR="00E970C7" w:rsidRPr="003B2FFF">
        <w:rPr>
          <w:rFonts w:ascii="Arial" w:hAnsi="Arial" w:cs="Arial"/>
        </w:rPr>
        <w:t xml:space="preserve"> </w:t>
      </w:r>
      <w:r w:rsidR="00E970C7" w:rsidRPr="003B2FFF">
        <w:rPr>
          <w:rFonts w:ascii="Arial" w:hAnsi="Arial" w:cs="Arial"/>
          <w:lang w:eastAsia="en-GB"/>
        </w:rPr>
        <w:t>Elements Academy</w:t>
      </w:r>
      <w:r w:rsidRPr="003B2FFF">
        <w:rPr>
          <w:rFonts w:ascii="Arial" w:hAnsi="Arial" w:cs="Arial"/>
          <w:lang w:eastAsia="en-GB"/>
        </w:rPr>
        <w:t xml:space="preserve"> and allows all professionals who work with pupils to capture the learning achievements through observation and assign these to the individual pupil’s targets. These targets are either important soft skills targets (skills for life), academic targets or targets linked directly to the EHCP outcomes set each year. In some cases, particularly when pupils join our school, the outcomes on the EHCP are not specific enough (SMART) to meet the priority need of a pupil. Where this is the case teachers will reform the targets set and work to these. These targets can then be updated at the next annual review. The quantity of evidence that a class has will vary, but the majority of classes could make several daily records. The range of evidence that can be used to record a pupils’ individual targets can come in many forms, including but not limited to:</w:t>
      </w:r>
    </w:p>
    <w:p w14:paraId="026FC945" w14:textId="77777777" w:rsidR="00897B24" w:rsidRPr="003B2FFF" w:rsidRDefault="00897B24" w:rsidP="00882283">
      <w:pPr>
        <w:rPr>
          <w:rFonts w:ascii="Arial" w:hAnsi="Arial" w:cs="Arial"/>
          <w:lang w:eastAsia="en-GB"/>
        </w:rPr>
      </w:pPr>
    </w:p>
    <w:p w14:paraId="799D3E75" w14:textId="7F843BAE" w:rsidR="00996614" w:rsidRPr="003B2FFF" w:rsidRDefault="009E0A0E" w:rsidP="00456535">
      <w:pPr>
        <w:pStyle w:val="ListParagraph"/>
        <w:numPr>
          <w:ilvl w:val="0"/>
          <w:numId w:val="23"/>
        </w:numPr>
        <w:rPr>
          <w:rFonts w:ascii="Arial" w:hAnsi="Arial" w:cs="Arial"/>
          <w:lang w:eastAsia="en-GB"/>
        </w:rPr>
      </w:pPr>
      <w:r w:rsidRPr="003B2FFF">
        <w:rPr>
          <w:rFonts w:ascii="Arial" w:hAnsi="Arial" w:cs="Arial"/>
          <w:lang w:eastAsia="en-GB"/>
        </w:rPr>
        <w:t xml:space="preserve">Videos- showing evidence of learning and achievement </w:t>
      </w:r>
    </w:p>
    <w:p w14:paraId="3DBC9792" w14:textId="77777777" w:rsidR="00996614" w:rsidRPr="003B2FFF" w:rsidRDefault="009E0A0E" w:rsidP="00456535">
      <w:pPr>
        <w:pStyle w:val="ListParagraph"/>
        <w:numPr>
          <w:ilvl w:val="0"/>
          <w:numId w:val="23"/>
        </w:numPr>
        <w:rPr>
          <w:rFonts w:ascii="Arial" w:hAnsi="Arial" w:cs="Arial"/>
          <w:lang w:eastAsia="en-GB"/>
        </w:rPr>
      </w:pPr>
      <w:r w:rsidRPr="003B2FFF">
        <w:rPr>
          <w:rFonts w:ascii="Arial" w:hAnsi="Arial" w:cs="Arial"/>
          <w:lang w:eastAsia="en-GB"/>
        </w:rPr>
        <w:lastRenderedPageBreak/>
        <w:t xml:space="preserve">A short annotation from the adult working with the pupil on how the pupil achieved the target </w:t>
      </w:r>
    </w:p>
    <w:p w14:paraId="483731E1" w14:textId="7920EF2B" w:rsidR="00996614" w:rsidRPr="003B2FFF" w:rsidRDefault="009E0A0E" w:rsidP="00456535">
      <w:pPr>
        <w:pStyle w:val="ListParagraph"/>
        <w:numPr>
          <w:ilvl w:val="0"/>
          <w:numId w:val="23"/>
        </w:numPr>
        <w:rPr>
          <w:rFonts w:ascii="Arial" w:hAnsi="Arial" w:cs="Arial"/>
          <w:lang w:eastAsia="en-GB"/>
        </w:rPr>
      </w:pPr>
      <w:r w:rsidRPr="003B2FFF">
        <w:rPr>
          <w:rFonts w:ascii="Arial" w:hAnsi="Arial" w:cs="Arial"/>
          <w:lang w:eastAsia="en-GB"/>
        </w:rPr>
        <w:t xml:space="preserve">Photos- showing a skill, knowledge or understanding being used (which was achieved in the session) or work completed by the learner </w:t>
      </w:r>
    </w:p>
    <w:p w14:paraId="68A867D2" w14:textId="081C6942" w:rsidR="00996614" w:rsidRPr="003B2FFF" w:rsidRDefault="009E0A0E" w:rsidP="00456535">
      <w:pPr>
        <w:pStyle w:val="ListParagraph"/>
        <w:numPr>
          <w:ilvl w:val="0"/>
          <w:numId w:val="23"/>
        </w:numPr>
        <w:rPr>
          <w:rFonts w:ascii="Arial" w:hAnsi="Arial" w:cs="Arial"/>
          <w:lang w:eastAsia="en-GB"/>
        </w:rPr>
      </w:pPr>
      <w:r w:rsidRPr="003B2FFF">
        <w:rPr>
          <w:rFonts w:ascii="Arial" w:hAnsi="Arial" w:cs="Arial"/>
          <w:lang w:eastAsia="en-GB"/>
        </w:rPr>
        <w:t xml:space="preserve">Observations from visiting professionals e.g. </w:t>
      </w:r>
      <w:r w:rsidR="00996614" w:rsidRPr="003B2FFF">
        <w:rPr>
          <w:rFonts w:ascii="Arial" w:hAnsi="Arial" w:cs="Arial"/>
          <w:lang w:eastAsia="en-GB"/>
        </w:rPr>
        <w:t>Educational Psychologist</w:t>
      </w:r>
    </w:p>
    <w:p w14:paraId="29AB05FB" w14:textId="77777777" w:rsidR="00633E2A" w:rsidRPr="003B2FFF" w:rsidRDefault="009E0A0E" w:rsidP="00456535">
      <w:pPr>
        <w:pStyle w:val="ListParagraph"/>
        <w:numPr>
          <w:ilvl w:val="0"/>
          <w:numId w:val="23"/>
        </w:numPr>
        <w:rPr>
          <w:rFonts w:ascii="Arial" w:hAnsi="Arial" w:cs="Arial"/>
          <w:lang w:eastAsia="en-GB"/>
        </w:rPr>
      </w:pPr>
      <w:r w:rsidRPr="003B2FFF">
        <w:rPr>
          <w:rFonts w:ascii="Arial" w:hAnsi="Arial" w:cs="Arial"/>
          <w:lang w:eastAsia="en-GB"/>
        </w:rPr>
        <w:t>SLT - they can add evidence that may be captured during learning walks</w:t>
      </w:r>
      <w:r w:rsidR="00456535" w:rsidRPr="003B2FFF">
        <w:rPr>
          <w:rFonts w:ascii="Arial" w:hAnsi="Arial" w:cs="Arial"/>
          <w:lang w:eastAsia="en-GB"/>
        </w:rPr>
        <w:t xml:space="preserve"> via Effective </w:t>
      </w:r>
      <w:r w:rsidR="00633E2A" w:rsidRPr="003B2FFF">
        <w:rPr>
          <w:rFonts w:ascii="Arial" w:hAnsi="Arial" w:cs="Arial"/>
          <w:lang w:eastAsia="en-GB"/>
        </w:rPr>
        <w:t>Teachers</w:t>
      </w:r>
      <w:r w:rsidR="00456535" w:rsidRPr="003B2FFF">
        <w:rPr>
          <w:rFonts w:ascii="Arial" w:hAnsi="Arial" w:cs="Arial"/>
          <w:lang w:eastAsia="en-GB"/>
        </w:rPr>
        <w:t xml:space="preserve"> Matrices</w:t>
      </w:r>
      <w:r w:rsidR="00633E2A" w:rsidRPr="003B2FFF">
        <w:rPr>
          <w:rFonts w:ascii="Arial" w:hAnsi="Arial" w:cs="Arial"/>
          <w:lang w:eastAsia="en-GB"/>
        </w:rPr>
        <w:t>.</w:t>
      </w:r>
    </w:p>
    <w:p w14:paraId="3833807F" w14:textId="193AF514" w:rsidR="008D2E53" w:rsidRPr="003B2FFF" w:rsidRDefault="008D2E53" w:rsidP="008D2E53">
      <w:pPr>
        <w:pStyle w:val="ListParagraph"/>
        <w:numPr>
          <w:ilvl w:val="0"/>
          <w:numId w:val="23"/>
        </w:numPr>
        <w:rPr>
          <w:rFonts w:ascii="Arial" w:hAnsi="Arial" w:cs="Arial"/>
          <w:lang w:eastAsia="en-GB"/>
        </w:rPr>
      </w:pPr>
      <w:r w:rsidRPr="003B2FFF">
        <w:rPr>
          <w:rFonts w:ascii="Arial" w:hAnsi="Arial" w:cs="Arial"/>
          <w:lang w:eastAsia="en-GB"/>
        </w:rPr>
        <w:t>Summative assessments are given periodically to determine at a particular point in time what pupils know and do not know, and to identify any gaps in learning. Some examples of summative assessment at E</w:t>
      </w:r>
      <w:r w:rsidR="00264DA9" w:rsidRPr="003B2FFF">
        <w:rPr>
          <w:rFonts w:ascii="Arial" w:hAnsi="Arial" w:cs="Arial"/>
          <w:lang w:eastAsia="en-GB"/>
        </w:rPr>
        <w:t>lements Academy</w:t>
      </w:r>
      <w:r w:rsidRPr="003B2FFF">
        <w:rPr>
          <w:rFonts w:ascii="Arial" w:hAnsi="Arial" w:cs="Arial"/>
          <w:lang w:eastAsia="en-GB"/>
        </w:rPr>
        <w:t xml:space="preserve"> include:</w:t>
      </w:r>
    </w:p>
    <w:p w14:paraId="2AD54F2C" w14:textId="77777777" w:rsidR="008D2E53" w:rsidRPr="003B2FFF" w:rsidRDefault="008D2E53" w:rsidP="002A5A22">
      <w:pPr>
        <w:pStyle w:val="ListParagraph"/>
        <w:numPr>
          <w:ilvl w:val="0"/>
          <w:numId w:val="25"/>
        </w:numPr>
        <w:ind w:left="1440"/>
        <w:rPr>
          <w:rFonts w:ascii="Arial" w:hAnsi="Arial" w:cs="Arial"/>
          <w:lang w:eastAsia="en-GB"/>
        </w:rPr>
      </w:pPr>
      <w:r w:rsidRPr="003B2FFF">
        <w:rPr>
          <w:rFonts w:ascii="Arial" w:hAnsi="Arial" w:cs="Arial"/>
          <w:lang w:eastAsia="en-GB"/>
        </w:rPr>
        <w:t xml:space="preserve">GCSE examination papers </w:t>
      </w:r>
    </w:p>
    <w:p w14:paraId="544B05F4" w14:textId="77777777" w:rsidR="008D2E53" w:rsidRPr="003B2FFF" w:rsidRDefault="008D2E53" w:rsidP="002A5A22">
      <w:pPr>
        <w:pStyle w:val="ListParagraph"/>
        <w:numPr>
          <w:ilvl w:val="0"/>
          <w:numId w:val="25"/>
        </w:numPr>
        <w:ind w:left="1440"/>
        <w:rPr>
          <w:rFonts w:ascii="Arial" w:hAnsi="Arial" w:cs="Arial"/>
          <w:lang w:eastAsia="en-GB"/>
        </w:rPr>
      </w:pPr>
      <w:r w:rsidRPr="003B2FFF">
        <w:rPr>
          <w:rFonts w:ascii="Arial" w:hAnsi="Arial" w:cs="Arial"/>
          <w:lang w:eastAsia="en-GB"/>
        </w:rPr>
        <w:t xml:space="preserve">End of unit tests </w:t>
      </w:r>
    </w:p>
    <w:p w14:paraId="5D30399B" w14:textId="77777777" w:rsidR="008D2E53" w:rsidRPr="003B2FFF" w:rsidRDefault="008D2E53" w:rsidP="002A5A22">
      <w:pPr>
        <w:pStyle w:val="ListParagraph"/>
        <w:numPr>
          <w:ilvl w:val="0"/>
          <w:numId w:val="25"/>
        </w:numPr>
        <w:ind w:left="1440"/>
        <w:rPr>
          <w:rFonts w:ascii="Arial" w:hAnsi="Arial" w:cs="Arial"/>
          <w:lang w:eastAsia="en-GB"/>
        </w:rPr>
      </w:pPr>
      <w:r w:rsidRPr="003B2FFF">
        <w:rPr>
          <w:rFonts w:ascii="Arial" w:hAnsi="Arial" w:cs="Arial"/>
          <w:lang w:eastAsia="en-GB"/>
        </w:rPr>
        <w:t xml:space="preserve">End of term assessments </w:t>
      </w:r>
    </w:p>
    <w:p w14:paraId="1E1ED297" w14:textId="77777777" w:rsidR="008D2E53" w:rsidRPr="003B2FFF" w:rsidRDefault="008D2E53" w:rsidP="002A5A22">
      <w:pPr>
        <w:pStyle w:val="ListParagraph"/>
        <w:numPr>
          <w:ilvl w:val="0"/>
          <w:numId w:val="25"/>
        </w:numPr>
        <w:ind w:left="1440"/>
        <w:rPr>
          <w:rFonts w:ascii="Arial" w:hAnsi="Arial" w:cs="Arial"/>
          <w:lang w:eastAsia="en-GB"/>
        </w:rPr>
      </w:pPr>
      <w:r w:rsidRPr="003B2FFF">
        <w:rPr>
          <w:rFonts w:ascii="Arial" w:hAnsi="Arial" w:cs="Arial"/>
          <w:lang w:eastAsia="en-GB"/>
        </w:rPr>
        <w:t>Cumulative work over an extended period such as a final project or coursework</w:t>
      </w:r>
    </w:p>
    <w:p w14:paraId="7C644913" w14:textId="77777777" w:rsidR="008D2E53" w:rsidRPr="003B2FFF" w:rsidRDefault="008D2E53" w:rsidP="002A5A22">
      <w:pPr>
        <w:pStyle w:val="ListParagraph"/>
        <w:ind w:left="1440"/>
        <w:rPr>
          <w:rFonts w:ascii="Arial" w:hAnsi="Arial" w:cs="Arial"/>
          <w:lang w:eastAsia="en-GB"/>
        </w:rPr>
      </w:pPr>
    </w:p>
    <w:p w14:paraId="4C838F53" w14:textId="6C26DAF6" w:rsidR="009E0A0E" w:rsidRPr="003B2FFF" w:rsidRDefault="009E0A0E" w:rsidP="000E0038">
      <w:pPr>
        <w:rPr>
          <w:rFonts w:ascii="Arial" w:hAnsi="Arial" w:cs="Arial"/>
          <w:lang w:eastAsia="en-GB"/>
        </w:rPr>
      </w:pPr>
      <w:r w:rsidRPr="003B2FFF">
        <w:rPr>
          <w:rFonts w:ascii="Arial" w:hAnsi="Arial" w:cs="Arial"/>
          <w:lang w:eastAsia="en-GB"/>
        </w:rPr>
        <w:t>Any achievements made by the pupil/s are celebrated daily and often at the time. This way we can try and help the learner to understand what he or she is doing. Teaching staff use a range of instant feedback techniques to celebrate progress seen. Where pupils learning is on paper, marking and feedback is used to raise achievement, set targets and help pupils to improve. Marking and feedback should inform pupils about what specifically they have done well and the next steps to take.</w:t>
      </w:r>
    </w:p>
    <w:p w14:paraId="4AA3E936" w14:textId="77777777" w:rsidR="00673CA4" w:rsidRPr="003B2FFF" w:rsidRDefault="00673CA4" w:rsidP="002351A8">
      <w:pPr>
        <w:tabs>
          <w:tab w:val="left" w:pos="6644"/>
        </w:tabs>
        <w:rPr>
          <w:rFonts w:ascii="Arial" w:hAnsi="Arial" w:cs="Arial"/>
        </w:rPr>
      </w:pPr>
    </w:p>
    <w:p w14:paraId="630F337F" w14:textId="62E6F314" w:rsidR="00AC4BEB" w:rsidRPr="003B2FFF" w:rsidRDefault="005A3E32" w:rsidP="002351A8">
      <w:pPr>
        <w:tabs>
          <w:tab w:val="left" w:pos="6644"/>
        </w:tabs>
        <w:rPr>
          <w:rFonts w:ascii="Arial" w:hAnsi="Arial" w:cs="Arial"/>
          <w:lang w:eastAsia="en-GB"/>
        </w:rPr>
      </w:pPr>
      <w:r w:rsidRPr="003B2FFF">
        <w:rPr>
          <w:rFonts w:ascii="Arial" w:hAnsi="Arial" w:cs="Arial"/>
          <w:lang w:eastAsia="en-GB"/>
        </w:rPr>
        <w:t xml:space="preserve">Data is continuously logged by class staff and other professionals against individual learning targets. </w:t>
      </w:r>
      <w:r w:rsidR="00AC4BEB" w:rsidRPr="003B2FFF">
        <w:rPr>
          <w:rFonts w:ascii="Arial" w:hAnsi="Arial" w:cs="Arial"/>
          <w:lang w:eastAsia="en-GB"/>
        </w:rPr>
        <w:t>T</w:t>
      </w:r>
      <w:r w:rsidRPr="003B2FFF">
        <w:rPr>
          <w:rFonts w:ascii="Arial" w:hAnsi="Arial" w:cs="Arial"/>
          <w:lang w:eastAsia="en-GB"/>
        </w:rPr>
        <w:t xml:space="preserve">racking deadlines are formally recorded by the </w:t>
      </w:r>
      <w:r w:rsidR="0040015B" w:rsidRPr="003B2FFF">
        <w:rPr>
          <w:rFonts w:ascii="Arial" w:hAnsi="Arial" w:cs="Arial"/>
          <w:lang w:eastAsia="en-GB"/>
        </w:rPr>
        <w:t>academy three times a year</w:t>
      </w:r>
      <w:r w:rsidR="006C0A90" w:rsidRPr="003B2FFF">
        <w:rPr>
          <w:rFonts w:ascii="Arial" w:hAnsi="Arial" w:cs="Arial"/>
          <w:lang w:eastAsia="en-GB"/>
        </w:rPr>
        <w:t xml:space="preserve"> on the Accountability Academy calendar</w:t>
      </w:r>
      <w:r w:rsidR="00F315E1" w:rsidRPr="003B2FFF">
        <w:rPr>
          <w:rFonts w:ascii="Arial" w:hAnsi="Arial" w:cs="Arial"/>
          <w:lang w:eastAsia="en-GB"/>
        </w:rPr>
        <w:t>.</w:t>
      </w:r>
      <w:r w:rsidR="0040015B" w:rsidRPr="003B2FFF">
        <w:rPr>
          <w:rFonts w:ascii="Arial" w:hAnsi="Arial" w:cs="Arial"/>
          <w:lang w:eastAsia="en-GB"/>
        </w:rPr>
        <w:t xml:space="preserve"> </w:t>
      </w:r>
      <w:r w:rsidRPr="003B2FFF">
        <w:rPr>
          <w:rFonts w:ascii="Arial" w:hAnsi="Arial" w:cs="Arial"/>
          <w:lang w:eastAsia="en-GB"/>
        </w:rPr>
        <w:t xml:space="preserve">This information is collected and informs the: </w:t>
      </w:r>
    </w:p>
    <w:p w14:paraId="035CB187" w14:textId="215EA875" w:rsidR="00B7793A" w:rsidRPr="003B2FFF" w:rsidRDefault="005A3E32" w:rsidP="002351A8">
      <w:pPr>
        <w:tabs>
          <w:tab w:val="left" w:pos="6644"/>
        </w:tabs>
        <w:rPr>
          <w:rFonts w:ascii="Arial" w:hAnsi="Arial" w:cs="Arial"/>
          <w:lang w:eastAsia="en-GB"/>
        </w:rPr>
      </w:pPr>
      <w:r w:rsidRPr="003B2FFF">
        <w:rPr>
          <w:rFonts w:ascii="Arial" w:hAnsi="Arial" w:cs="Arial"/>
          <w:lang w:eastAsia="en-GB"/>
        </w:rPr>
        <w:t xml:space="preserve">Individual Class/Pupil Progress meetings with class teachers and SLT. These meetings ensure that personalised targets are set with a suitable level of challenge for the pupils and the achievements that they have made to date are appropriately recorded. If progress is not being made, then intervention work takes place to try to enable the student to achieve. </w:t>
      </w:r>
    </w:p>
    <w:p w14:paraId="09467D1D" w14:textId="1F21B273" w:rsidR="00B7793A" w:rsidRPr="003B2FFF" w:rsidRDefault="00BA725E" w:rsidP="00BA725E">
      <w:pPr>
        <w:pStyle w:val="ListParagraph"/>
        <w:numPr>
          <w:ilvl w:val="0"/>
          <w:numId w:val="27"/>
        </w:numPr>
        <w:tabs>
          <w:tab w:val="left" w:pos="6644"/>
        </w:tabs>
        <w:rPr>
          <w:rFonts w:ascii="Arial" w:hAnsi="Arial" w:cs="Arial"/>
          <w:lang w:eastAsia="en-GB"/>
        </w:rPr>
      </w:pPr>
      <w:r w:rsidRPr="003B2FFF">
        <w:rPr>
          <w:rFonts w:ascii="Arial" w:hAnsi="Arial" w:cs="Arial"/>
          <w:lang w:eastAsia="en-GB"/>
        </w:rPr>
        <w:t>Pupil</w:t>
      </w:r>
      <w:r w:rsidR="005A3E32" w:rsidRPr="003B2FFF">
        <w:rPr>
          <w:rFonts w:ascii="Arial" w:hAnsi="Arial" w:cs="Arial"/>
          <w:lang w:eastAsia="en-GB"/>
        </w:rPr>
        <w:t xml:space="preserve"> reports </w:t>
      </w:r>
    </w:p>
    <w:p w14:paraId="16EA4227" w14:textId="77777777" w:rsidR="00B7793A" w:rsidRPr="003B2FFF" w:rsidRDefault="005A3E32" w:rsidP="00BA725E">
      <w:pPr>
        <w:pStyle w:val="ListParagraph"/>
        <w:numPr>
          <w:ilvl w:val="0"/>
          <w:numId w:val="27"/>
        </w:numPr>
        <w:tabs>
          <w:tab w:val="left" w:pos="6644"/>
        </w:tabs>
        <w:rPr>
          <w:rFonts w:ascii="Arial" w:hAnsi="Arial" w:cs="Arial"/>
          <w:lang w:eastAsia="en-GB"/>
        </w:rPr>
      </w:pPr>
      <w:r w:rsidRPr="003B2FFF">
        <w:rPr>
          <w:rFonts w:ascii="Arial" w:hAnsi="Arial" w:cs="Arial"/>
          <w:lang w:eastAsia="en-GB"/>
        </w:rPr>
        <w:t xml:space="preserve">EHCP reviews </w:t>
      </w:r>
    </w:p>
    <w:p w14:paraId="15F1C9A2" w14:textId="77777777" w:rsidR="00B7793A" w:rsidRPr="003B2FFF" w:rsidRDefault="005A3E32" w:rsidP="00BA725E">
      <w:pPr>
        <w:pStyle w:val="ListParagraph"/>
        <w:numPr>
          <w:ilvl w:val="0"/>
          <w:numId w:val="27"/>
        </w:numPr>
        <w:tabs>
          <w:tab w:val="left" w:pos="6644"/>
        </w:tabs>
        <w:rPr>
          <w:rFonts w:ascii="Arial" w:hAnsi="Arial" w:cs="Arial"/>
          <w:lang w:eastAsia="en-GB"/>
        </w:rPr>
      </w:pPr>
      <w:r w:rsidRPr="003B2FFF">
        <w:rPr>
          <w:rFonts w:ascii="Arial" w:hAnsi="Arial" w:cs="Arial"/>
          <w:lang w:eastAsia="en-GB"/>
        </w:rPr>
        <w:t xml:space="preserve">School Self Evaluation Statement </w:t>
      </w:r>
    </w:p>
    <w:p w14:paraId="45E7515F" w14:textId="77777777" w:rsidR="00B7793A" w:rsidRPr="003B2FFF" w:rsidRDefault="005A3E32" w:rsidP="00BA725E">
      <w:pPr>
        <w:pStyle w:val="ListParagraph"/>
        <w:numPr>
          <w:ilvl w:val="0"/>
          <w:numId w:val="27"/>
        </w:numPr>
        <w:tabs>
          <w:tab w:val="left" w:pos="6644"/>
        </w:tabs>
        <w:rPr>
          <w:rFonts w:ascii="Arial" w:hAnsi="Arial" w:cs="Arial"/>
          <w:lang w:eastAsia="en-GB"/>
        </w:rPr>
      </w:pPr>
      <w:r w:rsidRPr="003B2FFF">
        <w:rPr>
          <w:rFonts w:ascii="Arial" w:hAnsi="Arial" w:cs="Arial"/>
          <w:lang w:eastAsia="en-GB"/>
        </w:rPr>
        <w:t xml:space="preserve">Head teacher reports </w:t>
      </w:r>
    </w:p>
    <w:p w14:paraId="3703D7D5" w14:textId="71ED0951" w:rsidR="00B7793A" w:rsidRPr="003B2FFF" w:rsidRDefault="00B7793A" w:rsidP="00BA725E">
      <w:pPr>
        <w:pStyle w:val="ListParagraph"/>
        <w:numPr>
          <w:ilvl w:val="0"/>
          <w:numId w:val="27"/>
        </w:numPr>
        <w:tabs>
          <w:tab w:val="left" w:pos="6644"/>
        </w:tabs>
        <w:rPr>
          <w:rFonts w:ascii="Arial" w:hAnsi="Arial" w:cs="Arial"/>
          <w:lang w:eastAsia="en-GB"/>
        </w:rPr>
      </w:pPr>
      <w:r w:rsidRPr="003B2FFF">
        <w:rPr>
          <w:rFonts w:ascii="Arial" w:hAnsi="Arial" w:cs="Arial"/>
          <w:lang w:eastAsia="en-GB"/>
        </w:rPr>
        <w:t>School Development</w:t>
      </w:r>
      <w:r w:rsidR="005A3E32" w:rsidRPr="003B2FFF">
        <w:rPr>
          <w:rFonts w:ascii="Arial" w:hAnsi="Arial" w:cs="Arial"/>
          <w:lang w:eastAsia="en-GB"/>
        </w:rPr>
        <w:t xml:space="preserve"> Plan </w:t>
      </w:r>
    </w:p>
    <w:p w14:paraId="1FD38C16" w14:textId="34A5EF7D" w:rsidR="005A3E32" w:rsidRPr="003B2FFF" w:rsidRDefault="005A3E32" w:rsidP="00BA725E">
      <w:pPr>
        <w:pStyle w:val="ListParagraph"/>
        <w:numPr>
          <w:ilvl w:val="0"/>
          <w:numId w:val="27"/>
        </w:numPr>
        <w:tabs>
          <w:tab w:val="left" w:pos="6644"/>
        </w:tabs>
        <w:rPr>
          <w:rFonts w:ascii="Arial" w:hAnsi="Arial" w:cs="Arial"/>
          <w:lang w:eastAsia="en-GB"/>
        </w:rPr>
        <w:sectPr w:rsidR="005A3E32" w:rsidRPr="003B2FFF" w:rsidSect="00F411A9">
          <w:footerReference w:type="first" r:id="rId24"/>
          <w:pgSz w:w="11900" w:h="16840" w:code="9"/>
          <w:pgMar w:top="1418" w:right="720" w:bottom="1418" w:left="720" w:header="709" w:footer="709" w:gutter="0"/>
          <w:cols w:space="708"/>
          <w:titlePg/>
          <w:docGrid w:linePitch="360"/>
        </w:sectPr>
      </w:pPr>
      <w:r w:rsidRPr="003B2FFF">
        <w:rPr>
          <w:rFonts w:ascii="Arial" w:hAnsi="Arial" w:cs="Arial"/>
          <w:lang w:eastAsia="en-GB"/>
        </w:rPr>
        <w:t>Staff performance managemen</w:t>
      </w:r>
      <w:r w:rsidR="003875F0" w:rsidRPr="003B2FFF">
        <w:rPr>
          <w:rFonts w:ascii="Arial" w:hAnsi="Arial" w:cs="Arial"/>
          <w:lang w:eastAsia="en-GB"/>
        </w:rPr>
        <w:t>t</w:t>
      </w:r>
    </w:p>
    <w:p w14:paraId="70F32FD9" w14:textId="77777777" w:rsidR="00173BFC" w:rsidRPr="003B2FFF" w:rsidRDefault="00173BFC" w:rsidP="00173BFC">
      <w:pPr>
        <w:rPr>
          <w:rFonts w:ascii="Arial" w:hAnsi="Arial" w:cs="Arial"/>
        </w:rPr>
      </w:pPr>
      <w:r w:rsidRPr="003B2FFF">
        <w:rPr>
          <w:rFonts w:ascii="Arial" w:hAnsi="Arial" w:cs="Arial"/>
        </w:rPr>
        <w:lastRenderedPageBreak/>
        <w:t>Where it is clear that learning needs to be reinforced or revisited, in a particular area, teaching staff are encouraged to move away from their curriculum maps and schemes of work to ensure that pupils have learnt the required content. These adjustments help to ensure that all pupils can achieve and make progress and that learning is embedded in the long-term memory.</w:t>
      </w:r>
    </w:p>
    <w:p w14:paraId="3C7F82C1" w14:textId="77777777" w:rsidR="00173BFC" w:rsidRPr="003B2FFF" w:rsidRDefault="00173BFC" w:rsidP="00173BFC">
      <w:pPr>
        <w:rPr>
          <w:rFonts w:ascii="Arial" w:hAnsi="Arial" w:cs="Arial"/>
        </w:rPr>
      </w:pPr>
    </w:p>
    <w:p w14:paraId="5B01BE5B" w14:textId="77777777" w:rsidR="00173BFC" w:rsidRDefault="00173BFC" w:rsidP="00173BFC">
      <w:pPr>
        <w:pStyle w:val="Heading1"/>
      </w:pPr>
    </w:p>
    <w:p w14:paraId="2F279C5E" w14:textId="2B27BD8F" w:rsidR="00B47383" w:rsidRDefault="00173BFC" w:rsidP="00B47383">
      <w:pPr>
        <w:pStyle w:val="Heading1"/>
        <w:numPr>
          <w:ilvl w:val="0"/>
          <w:numId w:val="9"/>
        </w:numPr>
      </w:pPr>
      <w:r>
        <w:t>Feedback &amp; Markin</w:t>
      </w:r>
      <w:r w:rsidR="00B47383">
        <w:t>g</w:t>
      </w:r>
    </w:p>
    <w:p w14:paraId="0AAFBF9E" w14:textId="0B7305DA" w:rsidR="00F6412E" w:rsidRPr="003B2FFF" w:rsidRDefault="00F6412E" w:rsidP="00F6412E">
      <w:pPr>
        <w:rPr>
          <w:rFonts w:ascii="Arial" w:hAnsi="Arial" w:cs="Arial"/>
          <w:lang w:eastAsia="en-GB"/>
        </w:rPr>
      </w:pPr>
      <w:r w:rsidRPr="003B2FFF">
        <w:rPr>
          <w:rFonts w:ascii="Arial" w:hAnsi="Arial" w:cs="Arial"/>
          <w:lang w:eastAsia="en-GB"/>
        </w:rPr>
        <w:t>At Elements Academy, feedback and marking is intended to foster the qualities of the school vision</w:t>
      </w:r>
      <w:r w:rsidR="008A5EC7">
        <w:rPr>
          <w:rFonts w:ascii="Arial" w:hAnsi="Arial" w:cs="Arial"/>
          <w:lang w:eastAsia="en-GB"/>
        </w:rPr>
        <w:t xml:space="preserve"> </w:t>
      </w:r>
      <w:r w:rsidRPr="003B2FFF">
        <w:rPr>
          <w:rFonts w:ascii="Arial" w:hAnsi="Arial" w:cs="Arial"/>
          <w:lang w:eastAsia="en-GB"/>
        </w:rPr>
        <w:t>within our children so that they become confident and enterprising learners, demonstrating curious</w:t>
      </w:r>
      <w:r w:rsidR="008A5EC7">
        <w:rPr>
          <w:rFonts w:ascii="Arial" w:hAnsi="Arial" w:cs="Arial"/>
          <w:lang w:eastAsia="en-GB"/>
        </w:rPr>
        <w:t xml:space="preserve"> </w:t>
      </w:r>
      <w:r w:rsidRPr="003B2FFF">
        <w:rPr>
          <w:rFonts w:ascii="Arial" w:hAnsi="Arial" w:cs="Arial"/>
          <w:lang w:eastAsia="en-GB"/>
        </w:rPr>
        <w:t>minds and the bravery to take on new learning.</w:t>
      </w:r>
    </w:p>
    <w:p w14:paraId="49F7DB2E" w14:textId="3300FB8E" w:rsidR="002B70A7" w:rsidRPr="003B2FFF" w:rsidRDefault="002B70A7" w:rsidP="002B70A7">
      <w:pPr>
        <w:rPr>
          <w:rFonts w:ascii="Arial" w:hAnsi="Arial" w:cs="Arial"/>
          <w:lang w:eastAsia="en-GB"/>
        </w:rPr>
      </w:pPr>
      <w:r w:rsidRPr="003B2FFF">
        <w:rPr>
          <w:rFonts w:ascii="Arial" w:hAnsi="Arial" w:cs="Arial"/>
          <w:lang w:eastAsia="en-GB"/>
        </w:rPr>
        <w:t>Marking and feedback in Elements Academy is designed to enable pupils to progress and improve, to</w:t>
      </w:r>
      <w:r w:rsidR="008A5EC7">
        <w:rPr>
          <w:rFonts w:ascii="Arial" w:hAnsi="Arial" w:cs="Arial"/>
          <w:lang w:eastAsia="en-GB"/>
        </w:rPr>
        <w:t xml:space="preserve"> </w:t>
      </w:r>
      <w:r w:rsidRPr="003B2FFF">
        <w:rPr>
          <w:rFonts w:ascii="Arial" w:hAnsi="Arial" w:cs="Arial"/>
          <w:lang w:eastAsia="en-GB"/>
        </w:rPr>
        <w:t>drive this progress forward, to inform future planning and to address misconceptions at the earliest</w:t>
      </w:r>
      <w:r w:rsidR="002966FE">
        <w:rPr>
          <w:rFonts w:ascii="Arial" w:hAnsi="Arial" w:cs="Arial"/>
          <w:lang w:eastAsia="en-GB"/>
        </w:rPr>
        <w:t xml:space="preserve"> </w:t>
      </w:r>
      <w:r w:rsidRPr="003B2FFF">
        <w:rPr>
          <w:rFonts w:ascii="Arial" w:hAnsi="Arial" w:cs="Arial"/>
          <w:lang w:eastAsia="en-GB"/>
        </w:rPr>
        <w:t>possible opportunity. Marking and feedback allows teachers to better understand how pupils are</w:t>
      </w:r>
      <w:r w:rsidR="002966FE">
        <w:rPr>
          <w:rFonts w:ascii="Arial" w:hAnsi="Arial" w:cs="Arial"/>
          <w:lang w:eastAsia="en-GB"/>
        </w:rPr>
        <w:t xml:space="preserve"> </w:t>
      </w:r>
      <w:r w:rsidRPr="003B2FFF">
        <w:rPr>
          <w:rFonts w:ascii="Arial" w:hAnsi="Arial" w:cs="Arial"/>
          <w:lang w:eastAsia="en-GB"/>
        </w:rPr>
        <w:t>progressing towards knowledge goals. Feedback needs to offer additional support for pupils who</w:t>
      </w:r>
      <w:r w:rsidR="002966FE">
        <w:rPr>
          <w:rFonts w:ascii="Arial" w:hAnsi="Arial" w:cs="Arial"/>
          <w:lang w:eastAsia="en-GB"/>
        </w:rPr>
        <w:t xml:space="preserve"> </w:t>
      </w:r>
      <w:r w:rsidRPr="003B2FFF">
        <w:rPr>
          <w:rFonts w:ascii="Arial" w:hAnsi="Arial" w:cs="Arial"/>
          <w:lang w:eastAsia="en-GB"/>
        </w:rPr>
        <w:t>need it and help to understand where the gaps in learning lie and how the teacher wants the pupils</w:t>
      </w:r>
      <w:r w:rsidR="002966FE">
        <w:rPr>
          <w:rFonts w:ascii="Arial" w:hAnsi="Arial" w:cs="Arial"/>
          <w:lang w:eastAsia="en-GB"/>
        </w:rPr>
        <w:t xml:space="preserve"> </w:t>
      </w:r>
      <w:r w:rsidRPr="003B2FFF">
        <w:rPr>
          <w:rFonts w:ascii="Arial" w:hAnsi="Arial" w:cs="Arial"/>
          <w:lang w:eastAsia="en-GB"/>
        </w:rPr>
        <w:t>to progress. Feedback should also be as much about acknowledging tasks completed well, affirming</w:t>
      </w:r>
      <w:r w:rsidR="00260E61">
        <w:rPr>
          <w:rFonts w:ascii="Arial" w:hAnsi="Arial" w:cs="Arial"/>
          <w:lang w:eastAsia="en-GB"/>
        </w:rPr>
        <w:t xml:space="preserve"> </w:t>
      </w:r>
      <w:r w:rsidRPr="003B2FFF">
        <w:rPr>
          <w:rFonts w:ascii="Arial" w:hAnsi="Arial" w:cs="Arial"/>
          <w:lang w:eastAsia="en-GB"/>
        </w:rPr>
        <w:t>good work, as about correcting misconceptions. This affirms for the pupils which learning strategies</w:t>
      </w:r>
      <w:r w:rsidR="00260E61">
        <w:rPr>
          <w:rFonts w:ascii="Arial" w:hAnsi="Arial" w:cs="Arial"/>
          <w:lang w:eastAsia="en-GB"/>
        </w:rPr>
        <w:t xml:space="preserve"> </w:t>
      </w:r>
      <w:r w:rsidRPr="003B2FFF">
        <w:rPr>
          <w:rFonts w:ascii="Arial" w:hAnsi="Arial" w:cs="Arial"/>
          <w:lang w:eastAsia="en-GB"/>
        </w:rPr>
        <w:t>have been effective for them in previously completed work.</w:t>
      </w:r>
    </w:p>
    <w:p w14:paraId="44A06168" w14:textId="77777777" w:rsidR="002B70A7" w:rsidRPr="003B2FFF" w:rsidRDefault="002B70A7" w:rsidP="002B70A7">
      <w:pPr>
        <w:rPr>
          <w:rFonts w:ascii="Arial" w:hAnsi="Arial" w:cs="Arial"/>
          <w:lang w:eastAsia="en-GB"/>
        </w:rPr>
      </w:pPr>
      <w:r w:rsidRPr="003B2FFF">
        <w:rPr>
          <w:rFonts w:ascii="Arial" w:hAnsi="Arial" w:cs="Arial"/>
          <w:lang w:eastAsia="en-GB"/>
        </w:rPr>
        <w:t>Marking and feedback can be given in many different forms. It can be verbal, written, pictorial or</w:t>
      </w:r>
    </w:p>
    <w:p w14:paraId="57C5A99F" w14:textId="77777777" w:rsidR="002B70A7" w:rsidRPr="003B2FFF" w:rsidRDefault="002B70A7" w:rsidP="002B70A7">
      <w:pPr>
        <w:rPr>
          <w:rFonts w:ascii="Arial" w:hAnsi="Arial" w:cs="Arial"/>
          <w:lang w:eastAsia="en-GB"/>
        </w:rPr>
      </w:pPr>
      <w:r w:rsidRPr="003B2FFF">
        <w:rPr>
          <w:rFonts w:ascii="Arial" w:hAnsi="Arial" w:cs="Arial"/>
          <w:lang w:eastAsia="en-GB"/>
        </w:rPr>
        <w:t>signal based, through tests or via digital technology and can be from teacher to child, teaching</w:t>
      </w:r>
    </w:p>
    <w:p w14:paraId="5509269B" w14:textId="77777777" w:rsidR="002B70A7" w:rsidRPr="003B2FFF" w:rsidRDefault="002B70A7" w:rsidP="002B70A7">
      <w:pPr>
        <w:rPr>
          <w:rFonts w:ascii="Arial" w:hAnsi="Arial" w:cs="Arial"/>
          <w:lang w:eastAsia="en-GB"/>
        </w:rPr>
      </w:pPr>
      <w:r w:rsidRPr="003B2FFF">
        <w:rPr>
          <w:rFonts w:ascii="Arial" w:hAnsi="Arial" w:cs="Arial"/>
          <w:lang w:eastAsia="en-GB"/>
        </w:rPr>
        <w:t>assistant to a child, child to teacher or child to child. Written feedback may take the form of</w:t>
      </w:r>
    </w:p>
    <w:p w14:paraId="5B1AED16" w14:textId="77777777" w:rsidR="002B70A7" w:rsidRPr="003B2FFF" w:rsidRDefault="002B70A7" w:rsidP="002B70A7">
      <w:pPr>
        <w:rPr>
          <w:rFonts w:ascii="Arial" w:hAnsi="Arial" w:cs="Arial"/>
          <w:lang w:eastAsia="en-GB"/>
        </w:rPr>
      </w:pPr>
      <w:r w:rsidRPr="003B2FFF">
        <w:rPr>
          <w:rFonts w:ascii="Arial" w:hAnsi="Arial" w:cs="Arial"/>
          <w:lang w:eastAsia="en-GB"/>
        </w:rPr>
        <w:t>acknowledgment marking or in depth marking linked to the planned learning intentions. Feedback</w:t>
      </w:r>
    </w:p>
    <w:p w14:paraId="33064A99" w14:textId="77777777" w:rsidR="002B70A7" w:rsidRPr="003B2FFF" w:rsidRDefault="002B70A7" w:rsidP="002B70A7">
      <w:pPr>
        <w:rPr>
          <w:rFonts w:ascii="Arial" w:hAnsi="Arial" w:cs="Arial"/>
          <w:lang w:eastAsia="en-GB"/>
        </w:rPr>
      </w:pPr>
      <w:r w:rsidRPr="003B2FFF">
        <w:rPr>
          <w:rFonts w:ascii="Arial" w:hAnsi="Arial" w:cs="Arial"/>
          <w:lang w:eastAsia="en-GB"/>
        </w:rPr>
        <w:t>should redirect or refocus the learner’s actions to achieve a goal, by aligning effort and activity with</w:t>
      </w:r>
    </w:p>
    <w:p w14:paraId="13688EC0" w14:textId="77777777" w:rsidR="002B70A7" w:rsidRPr="003B2FFF" w:rsidRDefault="002B70A7" w:rsidP="002B70A7">
      <w:pPr>
        <w:rPr>
          <w:rFonts w:ascii="Arial" w:hAnsi="Arial" w:cs="Arial"/>
          <w:lang w:eastAsia="en-GB"/>
        </w:rPr>
      </w:pPr>
      <w:r w:rsidRPr="003B2FFF">
        <w:rPr>
          <w:rFonts w:ascii="Arial" w:hAnsi="Arial" w:cs="Arial"/>
          <w:lang w:eastAsia="en-GB"/>
        </w:rPr>
        <w:t>an outcome. Therefore, our marking and feedback is intended to empower pupils to take</w:t>
      </w:r>
    </w:p>
    <w:p w14:paraId="2D3913F3" w14:textId="77777777" w:rsidR="002B70A7" w:rsidRPr="003B2FFF" w:rsidRDefault="002B70A7" w:rsidP="002B70A7">
      <w:pPr>
        <w:rPr>
          <w:rFonts w:ascii="Arial" w:hAnsi="Arial" w:cs="Arial"/>
          <w:lang w:eastAsia="en-GB"/>
        </w:rPr>
      </w:pPr>
      <w:r w:rsidRPr="003B2FFF">
        <w:rPr>
          <w:rFonts w:ascii="Arial" w:hAnsi="Arial" w:cs="Arial"/>
          <w:lang w:eastAsia="en-GB"/>
        </w:rPr>
        <w:t>responsibility for improving their own work and that of their peers and motivate everyone to do</w:t>
      </w:r>
    </w:p>
    <w:p w14:paraId="730544D3" w14:textId="01BF0D99" w:rsidR="000A08CA" w:rsidRPr="003B2FFF" w:rsidRDefault="002B70A7" w:rsidP="002B70A7">
      <w:pPr>
        <w:rPr>
          <w:rFonts w:ascii="Arial" w:hAnsi="Arial" w:cs="Arial"/>
          <w:lang w:eastAsia="en-GB"/>
        </w:rPr>
      </w:pPr>
      <w:r w:rsidRPr="003B2FFF">
        <w:rPr>
          <w:rFonts w:ascii="Arial" w:hAnsi="Arial" w:cs="Arial"/>
          <w:lang w:eastAsia="en-GB"/>
        </w:rPr>
        <w:t>their best as a community of learners</w:t>
      </w:r>
    </w:p>
    <w:p w14:paraId="62F3D831" w14:textId="77777777" w:rsidR="00A37E83" w:rsidRPr="003B2FFF" w:rsidRDefault="00A37E83" w:rsidP="002B70A7">
      <w:pPr>
        <w:rPr>
          <w:rFonts w:ascii="Arial" w:hAnsi="Arial" w:cs="Arial"/>
          <w:lang w:eastAsia="en-GB"/>
        </w:rPr>
      </w:pPr>
    </w:p>
    <w:p w14:paraId="2DB85CB4" w14:textId="6B4B78D4" w:rsidR="00761F8B" w:rsidRPr="003B2FFF" w:rsidRDefault="00761F8B" w:rsidP="00761F8B">
      <w:pPr>
        <w:rPr>
          <w:rFonts w:ascii="Arial" w:hAnsi="Arial" w:cs="Arial"/>
          <w:b/>
        </w:rPr>
      </w:pPr>
      <w:r w:rsidRPr="003B2FFF">
        <w:rPr>
          <w:rFonts w:ascii="Arial" w:hAnsi="Arial" w:cs="Arial"/>
        </w:rPr>
        <w:t>The three key principles taken from the EEF research recommendations are priorities and central</w:t>
      </w:r>
    </w:p>
    <w:p w14:paraId="14C93903" w14:textId="77777777" w:rsidR="00761F8B" w:rsidRPr="003B2FFF" w:rsidRDefault="00761F8B" w:rsidP="00761F8B">
      <w:pPr>
        <w:rPr>
          <w:rFonts w:ascii="Arial" w:hAnsi="Arial" w:cs="Arial"/>
        </w:rPr>
      </w:pPr>
      <w:r w:rsidRPr="003B2FFF">
        <w:rPr>
          <w:rFonts w:ascii="Arial" w:hAnsi="Arial" w:cs="Arial"/>
        </w:rPr>
        <w:t>to ensuring children make good progress.</w:t>
      </w:r>
    </w:p>
    <w:p w14:paraId="4EB66C46" w14:textId="419A04A0" w:rsidR="00761F8B" w:rsidRPr="003B2FFF" w:rsidRDefault="003C6321" w:rsidP="00761F8B">
      <w:pPr>
        <w:rPr>
          <w:rFonts w:ascii="Arial" w:hAnsi="Arial" w:cs="Arial"/>
          <w:b/>
        </w:rPr>
      </w:pPr>
      <w:r w:rsidRPr="003B2FFF">
        <w:rPr>
          <w:rFonts w:ascii="Arial" w:hAnsi="Arial" w:cs="Arial"/>
          <w:b/>
        </w:rPr>
        <w:t xml:space="preserve">    </w:t>
      </w:r>
      <w:r w:rsidR="007A3375" w:rsidRPr="003B2FFF">
        <w:rPr>
          <w:rFonts w:ascii="Arial" w:hAnsi="Arial" w:cs="Arial"/>
          <w:b/>
        </w:rPr>
        <w:t xml:space="preserve"> </w:t>
      </w:r>
      <w:r w:rsidR="00761F8B" w:rsidRPr="003B2FFF">
        <w:rPr>
          <w:rFonts w:ascii="Arial" w:hAnsi="Arial" w:cs="Arial"/>
          <w:b/>
        </w:rPr>
        <w:t>1. High-quality initial teaching, that includes careful formative assessment, lays the foundation for effective feedback</w:t>
      </w:r>
    </w:p>
    <w:p w14:paraId="47648EEC" w14:textId="3D4C7F66" w:rsidR="00761F8B" w:rsidRPr="003B2FFF" w:rsidRDefault="00761F8B" w:rsidP="00761F8B">
      <w:pPr>
        <w:pStyle w:val="ListParagraph"/>
        <w:numPr>
          <w:ilvl w:val="0"/>
          <w:numId w:val="30"/>
        </w:numPr>
        <w:rPr>
          <w:rFonts w:ascii="Arial" w:hAnsi="Arial" w:cs="Arial"/>
        </w:rPr>
      </w:pPr>
      <w:r w:rsidRPr="003B2FFF">
        <w:rPr>
          <w:rFonts w:ascii="Arial" w:hAnsi="Arial" w:cs="Arial"/>
        </w:rPr>
        <w:t>Before providing feedback, teachers should provide high quality instruction,</w:t>
      </w:r>
    </w:p>
    <w:p w14:paraId="1895A392" w14:textId="77CBD73C" w:rsidR="00761F8B" w:rsidRPr="003B2FFF" w:rsidRDefault="00761F8B" w:rsidP="00761F8B">
      <w:pPr>
        <w:rPr>
          <w:rFonts w:ascii="Arial" w:hAnsi="Arial" w:cs="Arial"/>
        </w:rPr>
      </w:pPr>
      <w:r w:rsidRPr="003B2FFF">
        <w:rPr>
          <w:rFonts w:ascii="Arial" w:hAnsi="Arial" w:cs="Arial"/>
        </w:rPr>
        <w:t>including the use of formative assessment strategies</w:t>
      </w:r>
    </w:p>
    <w:p w14:paraId="3849CCD4" w14:textId="7BF1B5AC" w:rsidR="006B5E22" w:rsidRPr="003B2FFF" w:rsidRDefault="006B5E22" w:rsidP="006B5E22">
      <w:pPr>
        <w:pStyle w:val="ListParagraph"/>
        <w:numPr>
          <w:ilvl w:val="0"/>
          <w:numId w:val="30"/>
        </w:numPr>
        <w:rPr>
          <w:rFonts w:ascii="Arial" w:hAnsi="Arial" w:cs="Arial"/>
        </w:rPr>
      </w:pPr>
      <w:r w:rsidRPr="003B2FFF">
        <w:rPr>
          <w:rFonts w:ascii="Arial" w:hAnsi="Arial" w:cs="Arial"/>
        </w:rPr>
        <w:t>High quality initial instruction will reduce the work that feedback needs to do while</w:t>
      </w:r>
    </w:p>
    <w:p w14:paraId="3CA15BB7" w14:textId="1B53800D" w:rsidR="006B5E22" w:rsidRPr="003B2FFF" w:rsidRDefault="006B5E22" w:rsidP="006B5E22">
      <w:pPr>
        <w:rPr>
          <w:rFonts w:ascii="Arial" w:hAnsi="Arial" w:cs="Arial"/>
        </w:rPr>
      </w:pPr>
      <w:r w:rsidRPr="003B2FFF">
        <w:rPr>
          <w:rFonts w:ascii="Arial" w:hAnsi="Arial" w:cs="Arial"/>
        </w:rPr>
        <w:t>formative assessment strategies are required to;</w:t>
      </w:r>
      <w:r w:rsidR="009343C2" w:rsidRPr="003B2FFF">
        <w:rPr>
          <w:rFonts w:ascii="Arial" w:hAnsi="Arial" w:cs="Arial"/>
        </w:rPr>
        <w:t xml:space="preserve"> </w:t>
      </w:r>
      <w:r w:rsidRPr="003B2FFF">
        <w:rPr>
          <w:rFonts w:ascii="Arial" w:hAnsi="Arial" w:cs="Arial"/>
        </w:rPr>
        <w:t>set learning intentions (which feedback will aim towards) and assess learning gaps (which feedback will address).</w:t>
      </w:r>
    </w:p>
    <w:p w14:paraId="15486129" w14:textId="6C75E793" w:rsidR="006B5E22" w:rsidRPr="003B2FFF" w:rsidRDefault="006B5E22" w:rsidP="00EF6AFE">
      <w:pPr>
        <w:pStyle w:val="ListParagraph"/>
        <w:numPr>
          <w:ilvl w:val="0"/>
          <w:numId w:val="30"/>
        </w:numPr>
        <w:rPr>
          <w:rFonts w:ascii="Arial" w:hAnsi="Arial" w:cs="Arial"/>
        </w:rPr>
      </w:pPr>
      <w:r w:rsidRPr="003B2FFF">
        <w:rPr>
          <w:rFonts w:ascii="Arial" w:hAnsi="Arial" w:cs="Arial"/>
        </w:rPr>
        <w:t>In delivering effective teaching, teachers should:</w:t>
      </w:r>
    </w:p>
    <w:p w14:paraId="14C42808" w14:textId="757A4EC1" w:rsidR="006B5E22" w:rsidRPr="003B2FFF" w:rsidRDefault="006B5E22" w:rsidP="00B56267">
      <w:pPr>
        <w:pStyle w:val="ListParagraph"/>
        <w:numPr>
          <w:ilvl w:val="0"/>
          <w:numId w:val="33"/>
        </w:numPr>
        <w:rPr>
          <w:rFonts w:ascii="Arial" w:hAnsi="Arial" w:cs="Arial"/>
        </w:rPr>
      </w:pPr>
      <w:r w:rsidRPr="003B2FFF">
        <w:rPr>
          <w:rFonts w:ascii="Arial" w:hAnsi="Arial" w:cs="Arial"/>
        </w:rPr>
        <w:t>build on pupils’ prior knowledge and experience</w:t>
      </w:r>
    </w:p>
    <w:p w14:paraId="44406EFB" w14:textId="435FD87B" w:rsidR="006B5E22" w:rsidRPr="003B2FFF" w:rsidRDefault="006B5E22" w:rsidP="00B56267">
      <w:pPr>
        <w:pStyle w:val="ListParagraph"/>
        <w:numPr>
          <w:ilvl w:val="0"/>
          <w:numId w:val="33"/>
        </w:numPr>
        <w:rPr>
          <w:rFonts w:ascii="Arial" w:hAnsi="Arial" w:cs="Arial"/>
        </w:rPr>
      </w:pPr>
      <w:r w:rsidRPr="003B2FFF">
        <w:rPr>
          <w:rFonts w:ascii="Arial" w:hAnsi="Arial" w:cs="Arial"/>
        </w:rPr>
        <w:t>ensure every lesson or activity has a clearly defined knowledge goal</w:t>
      </w:r>
    </w:p>
    <w:p w14:paraId="353AE0F2" w14:textId="422066FD" w:rsidR="006B5E22" w:rsidRPr="003B2FFF" w:rsidRDefault="006B5E22" w:rsidP="00D8552B">
      <w:pPr>
        <w:pStyle w:val="ListParagraph"/>
        <w:numPr>
          <w:ilvl w:val="0"/>
          <w:numId w:val="33"/>
        </w:numPr>
        <w:rPr>
          <w:rFonts w:ascii="Arial" w:hAnsi="Arial" w:cs="Arial"/>
        </w:rPr>
      </w:pPr>
      <w:r w:rsidRPr="003B2FFF">
        <w:rPr>
          <w:rFonts w:ascii="Arial" w:hAnsi="Arial" w:cs="Arial"/>
        </w:rPr>
        <w:t>avoid overloading pupils’ working memory by breaking down complex</w:t>
      </w:r>
      <w:r w:rsidR="00D8552B" w:rsidRPr="003B2FFF">
        <w:rPr>
          <w:rFonts w:ascii="Arial" w:hAnsi="Arial" w:cs="Arial"/>
        </w:rPr>
        <w:t xml:space="preserve"> </w:t>
      </w:r>
      <w:r w:rsidRPr="003B2FFF">
        <w:rPr>
          <w:rFonts w:ascii="Arial" w:hAnsi="Arial" w:cs="Arial"/>
        </w:rPr>
        <w:t>material into smaller steps</w:t>
      </w:r>
    </w:p>
    <w:p w14:paraId="27A17588" w14:textId="5A19576E" w:rsidR="006B5E22" w:rsidRPr="003B2FFF" w:rsidRDefault="006B5E22" w:rsidP="00D8552B">
      <w:pPr>
        <w:pStyle w:val="ListParagraph"/>
        <w:numPr>
          <w:ilvl w:val="0"/>
          <w:numId w:val="33"/>
        </w:numPr>
        <w:rPr>
          <w:rFonts w:ascii="Arial" w:hAnsi="Arial" w:cs="Arial"/>
        </w:rPr>
      </w:pPr>
      <w:r w:rsidRPr="003B2FFF">
        <w:rPr>
          <w:rFonts w:ascii="Arial" w:hAnsi="Arial" w:cs="Arial"/>
        </w:rPr>
        <w:t>encourage the retention of learning by using repetition, practice, and</w:t>
      </w:r>
      <w:r w:rsidR="00D8552B" w:rsidRPr="003B2FFF">
        <w:rPr>
          <w:rFonts w:ascii="Arial" w:hAnsi="Arial" w:cs="Arial"/>
        </w:rPr>
        <w:t xml:space="preserve"> </w:t>
      </w:r>
      <w:r w:rsidRPr="003B2FFF">
        <w:rPr>
          <w:rFonts w:ascii="Arial" w:hAnsi="Arial" w:cs="Arial"/>
        </w:rPr>
        <w:t>retrieval of critical knowledge and skills</w:t>
      </w:r>
    </w:p>
    <w:p w14:paraId="7CA9C140" w14:textId="087DA625" w:rsidR="006B5E22" w:rsidRPr="003B2FFF" w:rsidRDefault="006B5E22" w:rsidP="00D8552B">
      <w:pPr>
        <w:pStyle w:val="ListParagraph"/>
        <w:numPr>
          <w:ilvl w:val="0"/>
          <w:numId w:val="33"/>
        </w:numPr>
        <w:rPr>
          <w:rFonts w:ascii="Arial" w:hAnsi="Arial" w:cs="Arial"/>
        </w:rPr>
      </w:pPr>
      <w:r w:rsidRPr="003B2FFF">
        <w:rPr>
          <w:rFonts w:ascii="Arial" w:hAnsi="Arial" w:cs="Arial"/>
        </w:rPr>
        <w:t>deliver a carefully sequenced curriculum which teaches essential concepts,</w:t>
      </w:r>
      <w:r w:rsidR="00D8552B" w:rsidRPr="003B2FFF">
        <w:rPr>
          <w:rFonts w:ascii="Arial" w:hAnsi="Arial" w:cs="Arial"/>
        </w:rPr>
        <w:t xml:space="preserve"> </w:t>
      </w:r>
      <w:r w:rsidRPr="003B2FFF">
        <w:rPr>
          <w:rFonts w:ascii="Arial" w:hAnsi="Arial" w:cs="Arial"/>
        </w:rPr>
        <w:t>knowledge, skills, and principles</w:t>
      </w:r>
    </w:p>
    <w:p w14:paraId="0118112B" w14:textId="5AC66781" w:rsidR="006B5E22" w:rsidRPr="003B2FFF" w:rsidRDefault="006B5E22" w:rsidP="00D8552B">
      <w:pPr>
        <w:pStyle w:val="ListParagraph"/>
        <w:numPr>
          <w:ilvl w:val="0"/>
          <w:numId w:val="33"/>
        </w:numPr>
        <w:rPr>
          <w:rFonts w:ascii="Arial" w:hAnsi="Arial" w:cs="Arial"/>
        </w:rPr>
      </w:pPr>
      <w:r w:rsidRPr="003B2FFF">
        <w:rPr>
          <w:rFonts w:ascii="Arial" w:hAnsi="Arial" w:cs="Arial"/>
        </w:rPr>
        <w:t>use powerful analogies, illustrations, examples, explanations, comparisons,</w:t>
      </w:r>
      <w:r w:rsidR="00D8552B" w:rsidRPr="003B2FFF">
        <w:rPr>
          <w:rFonts w:ascii="Arial" w:hAnsi="Arial" w:cs="Arial"/>
        </w:rPr>
        <w:t xml:space="preserve"> </w:t>
      </w:r>
      <w:r w:rsidRPr="003B2FFF">
        <w:rPr>
          <w:rFonts w:ascii="Arial" w:hAnsi="Arial" w:cs="Arial"/>
        </w:rPr>
        <w:t>and demonstrations</w:t>
      </w:r>
    </w:p>
    <w:p w14:paraId="1591164E" w14:textId="50F7A728" w:rsidR="006B5E22" w:rsidRPr="003B2FFF" w:rsidRDefault="006B5E22" w:rsidP="00344F41">
      <w:pPr>
        <w:pStyle w:val="ListParagraph"/>
        <w:numPr>
          <w:ilvl w:val="0"/>
          <w:numId w:val="33"/>
        </w:numPr>
        <w:rPr>
          <w:rFonts w:ascii="Arial" w:hAnsi="Arial" w:cs="Arial"/>
        </w:rPr>
      </w:pPr>
      <w:r w:rsidRPr="003B2FFF">
        <w:rPr>
          <w:rFonts w:ascii="Arial" w:hAnsi="Arial" w:cs="Arial"/>
        </w:rPr>
        <w:t>be aware of common misconceptions and prepare strategies to counter</w:t>
      </w:r>
      <w:r w:rsidR="00344F41" w:rsidRPr="003B2FFF">
        <w:rPr>
          <w:rFonts w:ascii="Arial" w:hAnsi="Arial" w:cs="Arial"/>
        </w:rPr>
        <w:t xml:space="preserve"> </w:t>
      </w:r>
      <w:r w:rsidRPr="003B2FFF">
        <w:rPr>
          <w:rFonts w:ascii="Arial" w:hAnsi="Arial" w:cs="Arial"/>
        </w:rPr>
        <w:t>them</w:t>
      </w:r>
    </w:p>
    <w:p w14:paraId="7BA91252" w14:textId="77777777" w:rsidR="00344F41" w:rsidRPr="003B2FFF" w:rsidRDefault="006B5E22" w:rsidP="00344F41">
      <w:pPr>
        <w:pStyle w:val="ListParagraph"/>
        <w:numPr>
          <w:ilvl w:val="0"/>
          <w:numId w:val="33"/>
        </w:numPr>
        <w:rPr>
          <w:rFonts w:ascii="Arial" w:hAnsi="Arial" w:cs="Arial"/>
        </w:rPr>
      </w:pPr>
      <w:r w:rsidRPr="003B2FFF">
        <w:rPr>
          <w:rFonts w:ascii="Arial" w:hAnsi="Arial" w:cs="Arial"/>
        </w:rPr>
        <w:lastRenderedPageBreak/>
        <w:t>plan effective lessons, making good use of modelling, explanations, and</w:t>
      </w:r>
      <w:r w:rsidR="00344F41" w:rsidRPr="003B2FFF">
        <w:rPr>
          <w:rFonts w:ascii="Arial" w:hAnsi="Arial" w:cs="Arial"/>
        </w:rPr>
        <w:t xml:space="preserve"> </w:t>
      </w:r>
      <w:r w:rsidRPr="003B2FFF">
        <w:rPr>
          <w:rFonts w:ascii="Arial" w:hAnsi="Arial" w:cs="Arial"/>
        </w:rPr>
        <w:t>scaffolds to support learning</w:t>
      </w:r>
      <w:r w:rsidR="00344F41" w:rsidRPr="003B2FFF">
        <w:rPr>
          <w:rFonts w:ascii="Arial" w:hAnsi="Arial" w:cs="Arial"/>
        </w:rPr>
        <w:t xml:space="preserve"> </w:t>
      </w:r>
    </w:p>
    <w:p w14:paraId="08AC0E03" w14:textId="78AE5DFA" w:rsidR="006B5E22" w:rsidRPr="003B2FFF" w:rsidRDefault="006B5E22" w:rsidP="00A5044B">
      <w:pPr>
        <w:pStyle w:val="ListParagraph"/>
        <w:numPr>
          <w:ilvl w:val="0"/>
          <w:numId w:val="33"/>
        </w:numPr>
        <w:rPr>
          <w:rFonts w:ascii="Arial" w:hAnsi="Arial" w:cs="Arial"/>
        </w:rPr>
      </w:pPr>
      <w:r w:rsidRPr="003B2FFF">
        <w:rPr>
          <w:rFonts w:ascii="Arial" w:hAnsi="Arial" w:cs="Arial"/>
        </w:rPr>
        <w:t>adapt teaching in a responsive way to support struggling and excelling</w:t>
      </w:r>
      <w:r w:rsidR="00A5044B" w:rsidRPr="003B2FFF">
        <w:rPr>
          <w:rFonts w:ascii="Arial" w:hAnsi="Arial" w:cs="Arial"/>
        </w:rPr>
        <w:t xml:space="preserve"> </w:t>
      </w:r>
      <w:r w:rsidRPr="003B2FFF">
        <w:rPr>
          <w:rFonts w:ascii="Arial" w:hAnsi="Arial" w:cs="Arial"/>
        </w:rPr>
        <w:t>learners while maintaining high expectations for all</w:t>
      </w:r>
    </w:p>
    <w:p w14:paraId="50AC80F2" w14:textId="77777777" w:rsidR="00096881" w:rsidRPr="003B2FFF" w:rsidRDefault="006B5E22" w:rsidP="00C86E67">
      <w:pPr>
        <w:pStyle w:val="ListParagraph"/>
        <w:numPr>
          <w:ilvl w:val="0"/>
          <w:numId w:val="33"/>
        </w:numPr>
        <w:rPr>
          <w:rFonts w:ascii="Arial" w:hAnsi="Arial" w:cs="Arial"/>
          <w:b/>
        </w:rPr>
      </w:pPr>
      <w:r w:rsidRPr="003B2FFF">
        <w:rPr>
          <w:rFonts w:ascii="Arial" w:hAnsi="Arial" w:cs="Arial"/>
        </w:rPr>
        <w:t>provide pupils with tools and strategies to plan, monitor, and evaluate their</w:t>
      </w:r>
      <w:r w:rsidR="00C86E67" w:rsidRPr="003B2FFF">
        <w:rPr>
          <w:rFonts w:ascii="Arial" w:hAnsi="Arial" w:cs="Arial"/>
        </w:rPr>
        <w:t xml:space="preserve"> </w:t>
      </w:r>
      <w:r w:rsidRPr="003B2FFF">
        <w:rPr>
          <w:rFonts w:ascii="Arial" w:hAnsi="Arial" w:cs="Arial"/>
        </w:rPr>
        <w:t>learning</w:t>
      </w:r>
      <w:r w:rsidRPr="003B2FFF">
        <w:rPr>
          <w:rFonts w:ascii="Arial" w:hAnsi="Arial" w:cs="Arial"/>
        </w:rPr>
        <w:cr/>
      </w:r>
    </w:p>
    <w:p w14:paraId="4A036E9A" w14:textId="7B78499A" w:rsidR="006B5E22" w:rsidRPr="003B2FFF" w:rsidRDefault="00A8040C" w:rsidP="009E1DE9">
      <w:pPr>
        <w:ind w:left="360"/>
        <w:rPr>
          <w:rFonts w:ascii="Arial" w:hAnsi="Arial" w:cs="Arial"/>
          <w:b/>
        </w:rPr>
      </w:pPr>
      <w:r w:rsidRPr="003B2FFF">
        <w:rPr>
          <w:rFonts w:ascii="Arial" w:hAnsi="Arial" w:cs="Arial"/>
          <w:b/>
        </w:rPr>
        <w:t>2. When delivering appropriate and well-timed feedback, which focuses on moving learning forward;</w:t>
      </w:r>
    </w:p>
    <w:p w14:paraId="57F028B4" w14:textId="77777777" w:rsidR="00312F88" w:rsidRPr="003B2FFF" w:rsidRDefault="00312F88" w:rsidP="003F5776">
      <w:pPr>
        <w:pStyle w:val="ListParagraph"/>
        <w:numPr>
          <w:ilvl w:val="0"/>
          <w:numId w:val="30"/>
        </w:numPr>
        <w:rPr>
          <w:rFonts w:ascii="Arial" w:hAnsi="Arial" w:cs="Arial"/>
        </w:rPr>
      </w:pPr>
      <w:r w:rsidRPr="003B2FFF">
        <w:rPr>
          <w:rFonts w:ascii="Arial" w:hAnsi="Arial" w:cs="Arial"/>
        </w:rPr>
        <w:t xml:space="preserve">Teachers should judge whether more immediate or delayed feedback is required, considering the characteristics of the task set, the individual pupil, and the collective understanding of the class. </w:t>
      </w:r>
    </w:p>
    <w:p w14:paraId="4CB808D4" w14:textId="77777777" w:rsidR="003F5776" w:rsidRPr="003B2FFF" w:rsidRDefault="00312F88" w:rsidP="003F5776">
      <w:pPr>
        <w:pStyle w:val="ListParagraph"/>
        <w:numPr>
          <w:ilvl w:val="0"/>
          <w:numId w:val="30"/>
        </w:numPr>
        <w:rPr>
          <w:rFonts w:ascii="Arial" w:hAnsi="Arial" w:cs="Arial"/>
        </w:rPr>
      </w:pPr>
      <w:r w:rsidRPr="003B2FFF">
        <w:rPr>
          <w:rFonts w:ascii="Arial" w:hAnsi="Arial" w:cs="Arial"/>
        </w:rPr>
        <w:t xml:space="preserve">Feedback should focus on moving learning forward, targeting the specific learning gaps that pupils exhibit, be concise and direct to be </w:t>
      </w:r>
      <w:r w:rsidR="003F5776" w:rsidRPr="003B2FFF">
        <w:rPr>
          <w:rFonts w:ascii="Arial" w:hAnsi="Arial" w:cs="Arial"/>
        </w:rPr>
        <w:t>effective.</w:t>
      </w:r>
    </w:p>
    <w:p w14:paraId="49666265" w14:textId="77777777" w:rsidR="002F139D" w:rsidRPr="003B2FFF" w:rsidRDefault="002F139D" w:rsidP="002F139D">
      <w:pPr>
        <w:pStyle w:val="ListParagraph"/>
        <w:rPr>
          <w:rFonts w:ascii="Arial" w:hAnsi="Arial" w:cs="Arial"/>
        </w:rPr>
      </w:pPr>
    </w:p>
    <w:p w14:paraId="69575BCE" w14:textId="32E1B1ED" w:rsidR="00312F88" w:rsidRPr="003B2FFF" w:rsidRDefault="00312F88" w:rsidP="003F5776">
      <w:pPr>
        <w:rPr>
          <w:rFonts w:ascii="Arial" w:hAnsi="Arial" w:cs="Arial"/>
        </w:rPr>
      </w:pPr>
      <w:r w:rsidRPr="003B2FFF">
        <w:rPr>
          <w:rFonts w:ascii="Arial" w:hAnsi="Arial" w:cs="Arial"/>
        </w:rPr>
        <w:t>It should be noted that feedback which focuses on a learner’s personal characteristics, or feedback that offers only general and vague remarks, is less likely to be effective.</w:t>
      </w:r>
    </w:p>
    <w:p w14:paraId="2F6FDE23" w14:textId="77777777" w:rsidR="00CC0E3E" w:rsidRPr="003B2FFF" w:rsidRDefault="00CC0E3E" w:rsidP="003F5776">
      <w:pPr>
        <w:rPr>
          <w:rFonts w:ascii="Arial" w:hAnsi="Arial" w:cs="Arial"/>
        </w:rPr>
      </w:pPr>
    </w:p>
    <w:p w14:paraId="5075D16A" w14:textId="77777777" w:rsidR="009D3415" w:rsidRPr="003B2FFF" w:rsidRDefault="009D3415" w:rsidP="009D3415">
      <w:pPr>
        <w:rPr>
          <w:rFonts w:ascii="Arial" w:hAnsi="Arial" w:cs="Arial"/>
          <w:b/>
        </w:rPr>
      </w:pPr>
      <w:r w:rsidRPr="003B2FFF">
        <w:rPr>
          <w:rFonts w:ascii="Arial" w:hAnsi="Arial" w:cs="Arial"/>
          <w:b/>
        </w:rPr>
        <w:t>3. How pupils will receive and use feedback will be carefully planned using strategies to</w:t>
      </w:r>
    </w:p>
    <w:p w14:paraId="7D2E909A" w14:textId="52EF9F15" w:rsidR="00761F8B" w:rsidRPr="003B2FFF" w:rsidRDefault="009D3415" w:rsidP="009D3415">
      <w:pPr>
        <w:rPr>
          <w:rFonts w:ascii="Arial" w:hAnsi="Arial" w:cs="Arial"/>
          <w:b/>
        </w:rPr>
      </w:pPr>
      <w:r w:rsidRPr="003B2FFF">
        <w:rPr>
          <w:rFonts w:ascii="Arial" w:hAnsi="Arial" w:cs="Arial"/>
          <w:b/>
        </w:rPr>
        <w:t>ensure that pupils will act on the feedback offered.</w:t>
      </w:r>
    </w:p>
    <w:p w14:paraId="6A52C98F" w14:textId="77777777" w:rsidR="003638E6" w:rsidRPr="003B2FFF" w:rsidRDefault="003638E6" w:rsidP="003638E6">
      <w:pPr>
        <w:pStyle w:val="ListParagraph"/>
        <w:numPr>
          <w:ilvl w:val="0"/>
          <w:numId w:val="31"/>
        </w:numPr>
        <w:rPr>
          <w:rFonts w:ascii="Arial" w:hAnsi="Arial" w:cs="Arial"/>
        </w:rPr>
      </w:pPr>
      <w:r w:rsidRPr="003B2FFF">
        <w:rPr>
          <w:rFonts w:ascii="Arial" w:hAnsi="Arial" w:cs="Arial"/>
        </w:rPr>
        <w:t xml:space="preserve">Careful thought should be given to how pupils receive feedback. Pupil motivation, self-confidence, their trust in the teacher, and their capacity to receive information can impact the effectiveness of feedback. Teachers should, therefore, implement strategies that encourage learners to welcome feedback, and should monitor whether pupils are using it. </w:t>
      </w:r>
    </w:p>
    <w:p w14:paraId="66AD1DE1" w14:textId="5613F698" w:rsidR="009D3415" w:rsidRPr="003B2FFF" w:rsidRDefault="003638E6" w:rsidP="003638E6">
      <w:pPr>
        <w:pStyle w:val="ListParagraph"/>
        <w:numPr>
          <w:ilvl w:val="0"/>
          <w:numId w:val="31"/>
        </w:numPr>
        <w:rPr>
          <w:rFonts w:ascii="Arial" w:hAnsi="Arial" w:cs="Arial"/>
          <w:b/>
        </w:rPr>
      </w:pPr>
      <w:r w:rsidRPr="003B2FFF">
        <w:rPr>
          <w:rFonts w:ascii="Arial" w:hAnsi="Arial" w:cs="Arial"/>
        </w:rPr>
        <w:t>Teachers should also provide opportunities for pupils to use feedback. This will be planned into the lesson time</w:t>
      </w:r>
      <w:r w:rsidR="00AA7E0C" w:rsidRPr="003B2FFF">
        <w:rPr>
          <w:rFonts w:ascii="Arial" w:hAnsi="Arial" w:cs="Arial"/>
        </w:rPr>
        <w:t>.</w:t>
      </w:r>
    </w:p>
    <w:p w14:paraId="763B76AA" w14:textId="0397E71E" w:rsidR="009D3415" w:rsidRPr="003B2FFF" w:rsidRDefault="00AA7E0C" w:rsidP="009D3415">
      <w:pPr>
        <w:rPr>
          <w:rFonts w:ascii="Arial" w:hAnsi="Arial" w:cs="Arial"/>
        </w:rPr>
      </w:pPr>
      <w:r w:rsidRPr="003B2FFF">
        <w:rPr>
          <w:rFonts w:ascii="Arial" w:hAnsi="Arial" w:cs="Arial"/>
        </w:rPr>
        <w:t>The choice of method (written or verbal) should also be left to the classroom teacher, who can better judge what is appropriate. However, it must follow the key principles above so that it advances pupil progress and outcomes. Teachers should be clear about what they are trying to achieve and the best way of achieving it.</w:t>
      </w:r>
    </w:p>
    <w:p w14:paraId="4D388509" w14:textId="77777777" w:rsidR="00AC2A5A" w:rsidRPr="003B2FFF" w:rsidRDefault="00AC2A5A" w:rsidP="007157C3">
      <w:pPr>
        <w:rPr>
          <w:rFonts w:ascii="Arial" w:hAnsi="Arial" w:cs="Arial"/>
          <w:b/>
        </w:rPr>
      </w:pPr>
    </w:p>
    <w:p w14:paraId="63283495" w14:textId="746E7983" w:rsidR="007157C3" w:rsidRPr="003B2FFF" w:rsidRDefault="007157C3" w:rsidP="007157C3">
      <w:pPr>
        <w:rPr>
          <w:rFonts w:ascii="Arial" w:hAnsi="Arial" w:cs="Arial"/>
          <w:b/>
        </w:rPr>
      </w:pPr>
      <w:r w:rsidRPr="003B2FFF">
        <w:rPr>
          <w:rFonts w:ascii="Arial" w:hAnsi="Arial" w:cs="Arial"/>
          <w:b/>
        </w:rPr>
        <w:t>Successful implementation of feedback should:</w:t>
      </w:r>
    </w:p>
    <w:p w14:paraId="18762C92" w14:textId="08430BAF" w:rsidR="007157C3" w:rsidRPr="003B2FFF" w:rsidRDefault="00D01A43" w:rsidP="007157C3">
      <w:pPr>
        <w:pStyle w:val="ListParagraph"/>
        <w:numPr>
          <w:ilvl w:val="0"/>
          <w:numId w:val="31"/>
        </w:numPr>
        <w:rPr>
          <w:rFonts w:ascii="Arial" w:hAnsi="Arial" w:cs="Arial"/>
        </w:rPr>
      </w:pPr>
      <w:r w:rsidRPr="003B2FFF">
        <w:rPr>
          <w:rFonts w:ascii="Arial" w:hAnsi="Arial" w:cs="Arial"/>
        </w:rPr>
        <w:t>a</w:t>
      </w:r>
      <w:r w:rsidR="007157C3" w:rsidRPr="003B2FFF">
        <w:rPr>
          <w:rFonts w:ascii="Arial" w:hAnsi="Arial" w:cs="Arial"/>
        </w:rPr>
        <w:t>ssess pupil understanding so that the teacher is clear about, and the pupil understand what</w:t>
      </w:r>
    </w:p>
    <w:p w14:paraId="08989ADC" w14:textId="77777777" w:rsidR="007157C3" w:rsidRPr="003B2FFF" w:rsidRDefault="007157C3" w:rsidP="00D01A43">
      <w:pPr>
        <w:pStyle w:val="ListParagraph"/>
        <w:rPr>
          <w:rFonts w:ascii="Arial" w:hAnsi="Arial" w:cs="Arial"/>
        </w:rPr>
      </w:pPr>
      <w:r w:rsidRPr="003B2FFF">
        <w:rPr>
          <w:rFonts w:ascii="Arial" w:hAnsi="Arial" w:cs="Arial"/>
        </w:rPr>
        <w:t>needs to be improved</w:t>
      </w:r>
    </w:p>
    <w:p w14:paraId="617997C7" w14:textId="1A4E2186" w:rsidR="007157C3" w:rsidRPr="003B2FFF" w:rsidRDefault="007157C3" w:rsidP="007157C3">
      <w:pPr>
        <w:pStyle w:val="ListParagraph"/>
        <w:numPr>
          <w:ilvl w:val="0"/>
          <w:numId w:val="31"/>
        </w:numPr>
        <w:rPr>
          <w:rFonts w:ascii="Arial" w:hAnsi="Arial" w:cs="Arial"/>
        </w:rPr>
      </w:pPr>
      <w:r w:rsidRPr="003B2FFF">
        <w:rPr>
          <w:rFonts w:ascii="Arial" w:hAnsi="Arial" w:cs="Arial"/>
        </w:rPr>
        <w:t>ensure feedback has specific information on what the pupil has done well or not with</w:t>
      </w:r>
    </w:p>
    <w:p w14:paraId="10C08D6E" w14:textId="77777777" w:rsidR="007157C3" w:rsidRPr="003B2FFF" w:rsidRDefault="007157C3" w:rsidP="00D01A43">
      <w:pPr>
        <w:pStyle w:val="ListParagraph"/>
        <w:rPr>
          <w:rFonts w:ascii="Arial" w:hAnsi="Arial" w:cs="Arial"/>
        </w:rPr>
      </w:pPr>
      <w:r w:rsidRPr="003B2FFF">
        <w:rPr>
          <w:rFonts w:ascii="Arial" w:hAnsi="Arial" w:cs="Arial"/>
        </w:rPr>
        <w:t>specific explanation as to why</w:t>
      </w:r>
    </w:p>
    <w:p w14:paraId="45FE6A29" w14:textId="292A0331" w:rsidR="007157C3" w:rsidRPr="003B2FFF" w:rsidRDefault="007157C3" w:rsidP="007157C3">
      <w:pPr>
        <w:pStyle w:val="ListParagraph"/>
        <w:numPr>
          <w:ilvl w:val="0"/>
          <w:numId w:val="31"/>
        </w:numPr>
        <w:rPr>
          <w:rFonts w:ascii="Arial" w:hAnsi="Arial" w:cs="Arial"/>
        </w:rPr>
      </w:pPr>
      <w:r w:rsidRPr="003B2FFF">
        <w:rPr>
          <w:rFonts w:ascii="Arial" w:hAnsi="Arial" w:cs="Arial"/>
        </w:rPr>
        <w:t>ensure feedback is acted upon</w:t>
      </w:r>
    </w:p>
    <w:p w14:paraId="4C3B7F62" w14:textId="6F25509A" w:rsidR="007157C3" w:rsidRPr="003B2FFF" w:rsidRDefault="007157C3" w:rsidP="007157C3">
      <w:pPr>
        <w:pStyle w:val="ListParagraph"/>
        <w:numPr>
          <w:ilvl w:val="0"/>
          <w:numId w:val="31"/>
        </w:numPr>
        <w:rPr>
          <w:rFonts w:ascii="Arial" w:hAnsi="Arial" w:cs="Arial"/>
        </w:rPr>
      </w:pPr>
      <w:r w:rsidRPr="003B2FFF">
        <w:rPr>
          <w:rFonts w:ascii="Arial" w:hAnsi="Arial" w:cs="Arial"/>
        </w:rPr>
        <w:t>give consideration on how feedback will be received, eg impact on self-confidence and</w:t>
      </w:r>
    </w:p>
    <w:p w14:paraId="2192C04C" w14:textId="77777777" w:rsidR="007157C3" w:rsidRPr="003B2FFF" w:rsidRDefault="007157C3" w:rsidP="00D01A43">
      <w:pPr>
        <w:pStyle w:val="ListParagraph"/>
        <w:rPr>
          <w:rFonts w:ascii="Arial" w:hAnsi="Arial" w:cs="Arial"/>
        </w:rPr>
      </w:pPr>
      <w:r w:rsidRPr="003B2FFF">
        <w:rPr>
          <w:rFonts w:ascii="Arial" w:hAnsi="Arial" w:cs="Arial"/>
        </w:rPr>
        <w:t>motivation</w:t>
      </w:r>
    </w:p>
    <w:p w14:paraId="15E7FA74" w14:textId="459E6058" w:rsidR="007157C3" w:rsidRPr="003B2FFF" w:rsidRDefault="007157C3" w:rsidP="007157C3">
      <w:pPr>
        <w:pStyle w:val="ListParagraph"/>
        <w:numPr>
          <w:ilvl w:val="0"/>
          <w:numId w:val="31"/>
        </w:numPr>
        <w:rPr>
          <w:rFonts w:ascii="Arial" w:hAnsi="Arial" w:cs="Arial"/>
        </w:rPr>
      </w:pPr>
      <w:r w:rsidRPr="003B2FFF">
        <w:rPr>
          <w:rFonts w:ascii="Arial" w:hAnsi="Arial" w:cs="Arial"/>
        </w:rPr>
        <w:t>ensure teachers/Tas evaluate how effective the feedback has been</w:t>
      </w:r>
    </w:p>
    <w:p w14:paraId="7F7FFB9E" w14:textId="5951BE8E" w:rsidR="007157C3" w:rsidRPr="003B2FFF" w:rsidRDefault="007157C3" w:rsidP="007157C3">
      <w:pPr>
        <w:pStyle w:val="ListParagraph"/>
        <w:numPr>
          <w:ilvl w:val="0"/>
          <w:numId w:val="31"/>
        </w:numPr>
        <w:rPr>
          <w:rFonts w:ascii="Arial" w:hAnsi="Arial" w:cs="Arial"/>
        </w:rPr>
      </w:pPr>
      <w:r w:rsidRPr="003B2FFF">
        <w:rPr>
          <w:rFonts w:ascii="Arial" w:hAnsi="Arial" w:cs="Arial"/>
        </w:rPr>
        <w:t>ensure all pupils know how well they are doing</w:t>
      </w:r>
    </w:p>
    <w:p w14:paraId="6BE4E78A" w14:textId="77777777" w:rsidR="007157C3" w:rsidRPr="003B2FFF" w:rsidRDefault="007157C3" w:rsidP="007157C3">
      <w:pPr>
        <w:rPr>
          <w:rFonts w:ascii="Arial" w:hAnsi="Arial" w:cs="Arial"/>
        </w:rPr>
      </w:pPr>
      <w:r w:rsidRPr="003B2FFF">
        <w:rPr>
          <w:rFonts w:ascii="Arial" w:hAnsi="Arial" w:cs="Arial"/>
          <w:b/>
        </w:rPr>
        <w:t>Quality marking and feedback includes</w:t>
      </w:r>
      <w:r w:rsidRPr="003B2FFF">
        <w:rPr>
          <w:rFonts w:ascii="Arial" w:hAnsi="Arial" w:cs="Arial"/>
        </w:rPr>
        <w:t>:</w:t>
      </w:r>
    </w:p>
    <w:p w14:paraId="47937ECF" w14:textId="5316E97C" w:rsidR="007157C3" w:rsidRPr="003B2FFF" w:rsidRDefault="007157C3" w:rsidP="00F541F8">
      <w:pPr>
        <w:pStyle w:val="ListParagraph"/>
        <w:numPr>
          <w:ilvl w:val="0"/>
          <w:numId w:val="36"/>
        </w:numPr>
        <w:rPr>
          <w:rFonts w:ascii="Arial" w:hAnsi="Arial" w:cs="Arial"/>
        </w:rPr>
      </w:pPr>
      <w:r w:rsidRPr="003B2FFF">
        <w:rPr>
          <w:rFonts w:ascii="Arial" w:hAnsi="Arial" w:cs="Arial"/>
        </w:rPr>
        <w:t>Live marking</w:t>
      </w:r>
    </w:p>
    <w:p w14:paraId="0074B7C6" w14:textId="20A47DF9" w:rsidR="007157C3" w:rsidRPr="003B2FFF" w:rsidRDefault="007157C3" w:rsidP="00F541F8">
      <w:pPr>
        <w:pStyle w:val="ListParagraph"/>
        <w:numPr>
          <w:ilvl w:val="0"/>
          <w:numId w:val="36"/>
        </w:numPr>
        <w:rPr>
          <w:rFonts w:ascii="Arial" w:hAnsi="Arial" w:cs="Arial"/>
        </w:rPr>
      </w:pPr>
      <w:r w:rsidRPr="003B2FFF">
        <w:rPr>
          <w:rFonts w:ascii="Arial" w:hAnsi="Arial" w:cs="Arial"/>
        </w:rPr>
        <w:t>Verbal feedback</w:t>
      </w:r>
    </w:p>
    <w:p w14:paraId="18BAE1FA" w14:textId="49E207D3" w:rsidR="007157C3" w:rsidRPr="003B2FFF" w:rsidRDefault="007157C3" w:rsidP="00F541F8">
      <w:pPr>
        <w:pStyle w:val="ListParagraph"/>
        <w:numPr>
          <w:ilvl w:val="0"/>
          <w:numId w:val="36"/>
        </w:numPr>
        <w:rPr>
          <w:rFonts w:ascii="Arial" w:hAnsi="Arial" w:cs="Arial"/>
        </w:rPr>
      </w:pPr>
      <w:r w:rsidRPr="003B2FFF">
        <w:rPr>
          <w:rFonts w:ascii="Arial" w:hAnsi="Arial" w:cs="Arial"/>
        </w:rPr>
        <w:t>Written feedback</w:t>
      </w:r>
    </w:p>
    <w:p w14:paraId="547BEC64" w14:textId="5B379FF3" w:rsidR="007157C3" w:rsidRPr="003B2FFF" w:rsidRDefault="007157C3" w:rsidP="00F541F8">
      <w:pPr>
        <w:pStyle w:val="ListParagraph"/>
        <w:numPr>
          <w:ilvl w:val="0"/>
          <w:numId w:val="36"/>
        </w:numPr>
        <w:rPr>
          <w:rFonts w:ascii="Arial" w:hAnsi="Arial" w:cs="Arial"/>
        </w:rPr>
      </w:pPr>
      <w:r w:rsidRPr="003B2FFF">
        <w:rPr>
          <w:rFonts w:ascii="Arial" w:hAnsi="Arial" w:cs="Arial"/>
        </w:rPr>
        <w:t>Teacher Assessment</w:t>
      </w:r>
    </w:p>
    <w:p w14:paraId="3128A2FD" w14:textId="1D3D4EA4" w:rsidR="007157C3" w:rsidRPr="003B2FFF" w:rsidRDefault="007157C3" w:rsidP="00F541F8">
      <w:pPr>
        <w:pStyle w:val="ListParagraph"/>
        <w:numPr>
          <w:ilvl w:val="0"/>
          <w:numId w:val="36"/>
        </w:numPr>
        <w:rPr>
          <w:rFonts w:ascii="Arial" w:hAnsi="Arial" w:cs="Arial"/>
        </w:rPr>
      </w:pPr>
      <w:r w:rsidRPr="003B2FFF">
        <w:rPr>
          <w:rFonts w:ascii="Arial" w:hAnsi="Arial" w:cs="Arial"/>
        </w:rPr>
        <w:t>Self-Assessment</w:t>
      </w:r>
    </w:p>
    <w:p w14:paraId="5207C03E" w14:textId="6B46313F" w:rsidR="007157C3" w:rsidRPr="003B2FFF" w:rsidRDefault="007157C3" w:rsidP="00F541F8">
      <w:pPr>
        <w:pStyle w:val="ListParagraph"/>
        <w:numPr>
          <w:ilvl w:val="0"/>
          <w:numId w:val="36"/>
        </w:numPr>
        <w:rPr>
          <w:rFonts w:ascii="Arial" w:hAnsi="Arial" w:cs="Arial"/>
        </w:rPr>
      </w:pPr>
      <w:r w:rsidRPr="003B2FFF">
        <w:rPr>
          <w:rFonts w:ascii="Arial" w:hAnsi="Arial" w:cs="Arial"/>
        </w:rPr>
        <w:t>Peer Assessment</w:t>
      </w:r>
    </w:p>
    <w:p w14:paraId="1F98E810" w14:textId="77777777" w:rsidR="00F541F8" w:rsidRPr="003B2FFF" w:rsidRDefault="00F541F8" w:rsidP="00F541F8">
      <w:pPr>
        <w:rPr>
          <w:rFonts w:ascii="Arial" w:hAnsi="Arial" w:cs="Arial"/>
        </w:rPr>
      </w:pPr>
    </w:p>
    <w:p w14:paraId="58BD9DA2" w14:textId="77777777" w:rsidR="00FE0C3B" w:rsidRPr="003B2FFF" w:rsidRDefault="00FE0C3B" w:rsidP="00FE0C3B">
      <w:pPr>
        <w:rPr>
          <w:rFonts w:ascii="Arial" w:hAnsi="Arial" w:cs="Arial"/>
          <w:b/>
        </w:rPr>
      </w:pPr>
      <w:r w:rsidRPr="003B2FFF">
        <w:rPr>
          <w:rFonts w:ascii="Arial" w:hAnsi="Arial" w:cs="Arial"/>
          <w:b/>
        </w:rPr>
        <w:t>Live Marking</w:t>
      </w:r>
    </w:p>
    <w:p w14:paraId="7D552EA2" w14:textId="1F0167D6" w:rsidR="00FE0C3B" w:rsidRPr="003B2FFF" w:rsidRDefault="00FE0C3B" w:rsidP="00FE0C3B">
      <w:pPr>
        <w:rPr>
          <w:rFonts w:ascii="Arial" w:hAnsi="Arial" w:cs="Arial"/>
        </w:rPr>
      </w:pPr>
      <w:r w:rsidRPr="003B2FFF">
        <w:rPr>
          <w:rFonts w:ascii="Arial" w:hAnsi="Arial" w:cs="Arial"/>
        </w:rPr>
        <w:lastRenderedPageBreak/>
        <w:t>At Elements Academy, we will engage pupils in live marking which is done during rather than after the</w:t>
      </w:r>
    </w:p>
    <w:p w14:paraId="47EAF470" w14:textId="77777777" w:rsidR="00FE0C3B" w:rsidRPr="003B2FFF" w:rsidRDefault="00FE0C3B" w:rsidP="00FE0C3B">
      <w:pPr>
        <w:rPr>
          <w:rFonts w:ascii="Arial" w:hAnsi="Arial" w:cs="Arial"/>
        </w:rPr>
      </w:pPr>
      <w:r w:rsidRPr="003B2FFF">
        <w:rPr>
          <w:rFonts w:ascii="Arial" w:hAnsi="Arial" w:cs="Arial"/>
        </w:rPr>
        <w:t>lesson. Research has shown that live marking and timely verbal feedback make the greatest impact</w:t>
      </w:r>
    </w:p>
    <w:p w14:paraId="1BB042A2" w14:textId="77777777" w:rsidR="00FE0C3B" w:rsidRPr="003B2FFF" w:rsidRDefault="00FE0C3B" w:rsidP="00FE0C3B">
      <w:pPr>
        <w:rPr>
          <w:rFonts w:ascii="Arial" w:hAnsi="Arial" w:cs="Arial"/>
        </w:rPr>
      </w:pPr>
      <w:r w:rsidRPr="003B2FFF">
        <w:rPr>
          <w:rFonts w:ascii="Arial" w:hAnsi="Arial" w:cs="Arial"/>
        </w:rPr>
        <w:t>on progress.</w:t>
      </w:r>
    </w:p>
    <w:p w14:paraId="53F90170" w14:textId="77777777" w:rsidR="00FE0C3B" w:rsidRPr="003B2FFF" w:rsidRDefault="00FE0C3B" w:rsidP="00FE0C3B">
      <w:pPr>
        <w:rPr>
          <w:rFonts w:ascii="Arial" w:hAnsi="Arial" w:cs="Arial"/>
        </w:rPr>
      </w:pPr>
      <w:r w:rsidRPr="003B2FFF">
        <w:rPr>
          <w:rFonts w:ascii="Arial" w:hAnsi="Arial" w:cs="Arial"/>
        </w:rPr>
        <w:t>Live marking may be undertaken with individual pupils during typical class teaching (careful</w:t>
      </w:r>
    </w:p>
    <w:p w14:paraId="12B9158F" w14:textId="77777777" w:rsidR="00FE0C3B" w:rsidRPr="003B2FFF" w:rsidRDefault="00FE0C3B" w:rsidP="00FE0C3B">
      <w:pPr>
        <w:rPr>
          <w:rFonts w:ascii="Arial" w:hAnsi="Arial" w:cs="Arial"/>
        </w:rPr>
      </w:pPr>
      <w:r w:rsidRPr="003B2FFF">
        <w:rPr>
          <w:rFonts w:ascii="Arial" w:hAnsi="Arial" w:cs="Arial"/>
        </w:rPr>
        <w:t>consideration of the learning and focus of all pupils during this time is important) or it may be</w:t>
      </w:r>
    </w:p>
    <w:p w14:paraId="617CC9B1" w14:textId="77777777" w:rsidR="00FE0C3B" w:rsidRPr="003B2FFF" w:rsidRDefault="00FE0C3B" w:rsidP="00FE0C3B">
      <w:pPr>
        <w:rPr>
          <w:rFonts w:ascii="Arial" w:hAnsi="Arial" w:cs="Arial"/>
        </w:rPr>
      </w:pPr>
      <w:r w:rsidRPr="003B2FFF">
        <w:rPr>
          <w:rFonts w:ascii="Arial" w:hAnsi="Arial" w:cs="Arial"/>
        </w:rPr>
        <w:t>modelled to the whole class collectively using examples of previously completed or currently</w:t>
      </w:r>
    </w:p>
    <w:p w14:paraId="0B5274BA" w14:textId="77777777" w:rsidR="00FE0C3B" w:rsidRPr="003B2FFF" w:rsidRDefault="00FE0C3B" w:rsidP="00FE0C3B">
      <w:pPr>
        <w:rPr>
          <w:rFonts w:ascii="Arial" w:hAnsi="Arial" w:cs="Arial"/>
        </w:rPr>
      </w:pPr>
      <w:r w:rsidRPr="003B2FFF">
        <w:rPr>
          <w:rFonts w:ascii="Arial" w:hAnsi="Arial" w:cs="Arial"/>
        </w:rPr>
        <w:t>ongoing work. The approach will also allow for additional verbal interaction with pupils, which may</w:t>
      </w:r>
    </w:p>
    <w:p w14:paraId="7554CCD9" w14:textId="77777777" w:rsidR="00FE0C3B" w:rsidRPr="003B2FFF" w:rsidRDefault="00FE0C3B" w:rsidP="00FE0C3B">
      <w:pPr>
        <w:rPr>
          <w:rFonts w:ascii="Arial" w:hAnsi="Arial" w:cs="Arial"/>
        </w:rPr>
      </w:pPr>
      <w:r w:rsidRPr="003B2FFF">
        <w:rPr>
          <w:rFonts w:ascii="Arial" w:hAnsi="Arial" w:cs="Arial"/>
        </w:rPr>
        <w:t>support the understanding of feedback.</w:t>
      </w:r>
    </w:p>
    <w:p w14:paraId="604DAD62" w14:textId="77777777" w:rsidR="008E18B2" w:rsidRPr="003B2FFF" w:rsidRDefault="008E18B2" w:rsidP="00FE0C3B">
      <w:pPr>
        <w:rPr>
          <w:rFonts w:ascii="Arial" w:hAnsi="Arial" w:cs="Arial"/>
        </w:rPr>
      </w:pPr>
    </w:p>
    <w:p w14:paraId="51439366" w14:textId="77777777" w:rsidR="00FE0C3B" w:rsidRPr="003B2FFF" w:rsidRDefault="00FE0C3B" w:rsidP="00FE0C3B">
      <w:pPr>
        <w:rPr>
          <w:rFonts w:ascii="Arial" w:hAnsi="Arial" w:cs="Arial"/>
          <w:b/>
        </w:rPr>
      </w:pPr>
      <w:r w:rsidRPr="003B2FFF">
        <w:rPr>
          <w:rFonts w:ascii="Arial" w:hAnsi="Arial" w:cs="Arial"/>
          <w:b/>
        </w:rPr>
        <w:t>Verbal Feedback</w:t>
      </w:r>
    </w:p>
    <w:p w14:paraId="287A7F8E" w14:textId="77777777" w:rsidR="00FE0C3B" w:rsidRPr="003B2FFF" w:rsidRDefault="00FE0C3B" w:rsidP="00FE0C3B">
      <w:pPr>
        <w:rPr>
          <w:rFonts w:ascii="Arial" w:hAnsi="Arial" w:cs="Arial"/>
        </w:rPr>
      </w:pPr>
      <w:r w:rsidRPr="003B2FFF">
        <w:rPr>
          <w:rFonts w:ascii="Arial" w:hAnsi="Arial" w:cs="Arial"/>
        </w:rPr>
        <w:t>Verbal methods of feedback can improve pupil attainment and may be more time-efficient when</w:t>
      </w:r>
    </w:p>
    <w:p w14:paraId="7E7C39B5" w14:textId="77777777" w:rsidR="00FE0C3B" w:rsidRPr="003B2FFF" w:rsidRDefault="00FE0C3B" w:rsidP="00FE0C3B">
      <w:pPr>
        <w:rPr>
          <w:rFonts w:ascii="Arial" w:hAnsi="Arial" w:cs="Arial"/>
        </w:rPr>
      </w:pPr>
      <w:r w:rsidRPr="003B2FFF">
        <w:rPr>
          <w:rFonts w:ascii="Arial" w:hAnsi="Arial" w:cs="Arial"/>
        </w:rPr>
        <w:t>compared to some forms of written feedback. Verbal feedback is an integral aspect of effective</w:t>
      </w:r>
    </w:p>
    <w:p w14:paraId="7EBECDC2" w14:textId="77777777" w:rsidR="00FE0C3B" w:rsidRPr="003B2FFF" w:rsidRDefault="00FE0C3B" w:rsidP="00FE0C3B">
      <w:pPr>
        <w:rPr>
          <w:rFonts w:ascii="Arial" w:hAnsi="Arial" w:cs="Arial"/>
        </w:rPr>
      </w:pPr>
      <w:r w:rsidRPr="003B2FFF">
        <w:rPr>
          <w:rFonts w:ascii="Arial" w:hAnsi="Arial" w:cs="Arial"/>
        </w:rPr>
        <w:t>instruction that can be delivered in a variety of different ways. It can be pre-planned and highly</w:t>
      </w:r>
    </w:p>
    <w:p w14:paraId="0E48CCAF" w14:textId="7AEDB684" w:rsidR="00FE0C3B" w:rsidRPr="003B2FFF" w:rsidRDefault="00FE0C3B" w:rsidP="00FE0C3B">
      <w:pPr>
        <w:rPr>
          <w:rFonts w:ascii="Arial" w:hAnsi="Arial" w:cs="Arial"/>
        </w:rPr>
      </w:pPr>
      <w:r w:rsidRPr="003B2FFF">
        <w:rPr>
          <w:rFonts w:ascii="Arial" w:hAnsi="Arial" w:cs="Arial"/>
        </w:rPr>
        <w:t>structured, such as whole-class feedback or a structured one-to-one discussion. Alternatively, it can</w:t>
      </w:r>
    </w:p>
    <w:p w14:paraId="19E102C2" w14:textId="77777777" w:rsidR="00FE0C3B" w:rsidRPr="003B2FFF" w:rsidRDefault="00FE0C3B" w:rsidP="00FE0C3B">
      <w:pPr>
        <w:rPr>
          <w:rFonts w:ascii="Arial" w:hAnsi="Arial" w:cs="Arial"/>
        </w:rPr>
      </w:pPr>
      <w:r w:rsidRPr="003B2FFF">
        <w:rPr>
          <w:rFonts w:ascii="Arial" w:hAnsi="Arial" w:cs="Arial"/>
        </w:rPr>
        <w:t>be instantaneous and spontaneous, such as quick prompt task advice (‘you could do with more</w:t>
      </w:r>
    </w:p>
    <w:p w14:paraId="68339441" w14:textId="77777777" w:rsidR="00FE0C3B" w:rsidRPr="003B2FFF" w:rsidRDefault="00FE0C3B" w:rsidP="00FE0C3B">
      <w:pPr>
        <w:rPr>
          <w:rFonts w:ascii="Arial" w:hAnsi="Arial" w:cs="Arial"/>
        </w:rPr>
      </w:pPr>
      <w:r w:rsidRPr="003B2FFF">
        <w:rPr>
          <w:rFonts w:ascii="Arial" w:hAnsi="Arial" w:cs="Arial"/>
        </w:rPr>
        <w:t>detail in that answer’). It can be directed to an individual pupil or a specific group with shared</w:t>
      </w:r>
    </w:p>
    <w:p w14:paraId="1DCB8244" w14:textId="77777777" w:rsidR="00FE0C3B" w:rsidRPr="003B2FFF" w:rsidRDefault="00FE0C3B" w:rsidP="00FE0C3B">
      <w:pPr>
        <w:rPr>
          <w:rFonts w:ascii="Arial" w:hAnsi="Arial" w:cs="Arial"/>
        </w:rPr>
      </w:pPr>
      <w:r w:rsidRPr="003B2FFF">
        <w:rPr>
          <w:rFonts w:ascii="Arial" w:hAnsi="Arial" w:cs="Arial"/>
        </w:rPr>
        <w:t>learning needs. It can accompany written feedback, whether that be comments, marks, or grades, or</w:t>
      </w:r>
    </w:p>
    <w:p w14:paraId="23513FD3" w14:textId="77777777" w:rsidR="00FE0C3B" w:rsidRPr="003B2FFF" w:rsidRDefault="00FE0C3B" w:rsidP="00FE0C3B">
      <w:pPr>
        <w:rPr>
          <w:rFonts w:ascii="Arial" w:hAnsi="Arial" w:cs="Arial"/>
        </w:rPr>
      </w:pPr>
      <w:r w:rsidRPr="003B2FFF">
        <w:rPr>
          <w:rFonts w:ascii="Arial" w:hAnsi="Arial" w:cs="Arial"/>
        </w:rPr>
        <w:t>it can stand alone by writing the symbol VF in the child’s book.</w:t>
      </w:r>
    </w:p>
    <w:p w14:paraId="7F0A4250" w14:textId="77777777" w:rsidR="00FE0C3B" w:rsidRPr="003B2FFF" w:rsidRDefault="00FE0C3B" w:rsidP="00FE0C3B">
      <w:pPr>
        <w:rPr>
          <w:rFonts w:ascii="Arial" w:hAnsi="Arial" w:cs="Arial"/>
        </w:rPr>
      </w:pPr>
      <w:r w:rsidRPr="003B2FFF">
        <w:rPr>
          <w:rFonts w:ascii="Arial" w:hAnsi="Arial" w:cs="Arial"/>
        </w:rPr>
        <w:t>Feedback should be timed appropriately, it should focus on moving learning forward, and teachers</w:t>
      </w:r>
    </w:p>
    <w:p w14:paraId="2D6DE2C2" w14:textId="479EEDE6" w:rsidR="00F541F8" w:rsidRPr="003B2FFF" w:rsidRDefault="00FE0C3B" w:rsidP="00FE0C3B">
      <w:pPr>
        <w:rPr>
          <w:rFonts w:ascii="Arial" w:hAnsi="Arial" w:cs="Arial"/>
        </w:rPr>
      </w:pPr>
      <w:r w:rsidRPr="003B2FFF">
        <w:rPr>
          <w:rFonts w:ascii="Arial" w:hAnsi="Arial" w:cs="Arial"/>
        </w:rPr>
        <w:t>should plan for how pupils receive and use it</w:t>
      </w:r>
    </w:p>
    <w:p w14:paraId="217C808E" w14:textId="77777777" w:rsidR="008E18B2" w:rsidRPr="003B2FFF" w:rsidRDefault="008E18B2" w:rsidP="00FE0C3B">
      <w:pPr>
        <w:rPr>
          <w:rFonts w:ascii="Arial" w:hAnsi="Arial" w:cs="Arial"/>
        </w:rPr>
      </w:pPr>
    </w:p>
    <w:p w14:paraId="4D2E310A" w14:textId="77777777" w:rsidR="00274D49" w:rsidRPr="003B2FFF" w:rsidRDefault="00274D49" w:rsidP="00274D49">
      <w:pPr>
        <w:rPr>
          <w:rFonts w:ascii="Arial" w:hAnsi="Arial" w:cs="Arial"/>
          <w:b/>
        </w:rPr>
      </w:pPr>
      <w:r w:rsidRPr="003B2FFF">
        <w:rPr>
          <w:rFonts w:ascii="Arial" w:hAnsi="Arial" w:cs="Arial"/>
          <w:b/>
        </w:rPr>
        <w:t>Written Feedback</w:t>
      </w:r>
    </w:p>
    <w:p w14:paraId="001C3756" w14:textId="77777777" w:rsidR="00274D49" w:rsidRPr="003B2FFF" w:rsidRDefault="00274D49" w:rsidP="00274D49">
      <w:pPr>
        <w:rPr>
          <w:rFonts w:ascii="Arial" w:hAnsi="Arial" w:cs="Arial"/>
        </w:rPr>
      </w:pPr>
      <w:r w:rsidRPr="003B2FFF">
        <w:rPr>
          <w:rFonts w:ascii="Arial" w:hAnsi="Arial" w:cs="Arial"/>
        </w:rPr>
        <w:t>Written methods of feedback have less effect on pupil progress than verbal feedback, however the</w:t>
      </w:r>
    </w:p>
    <w:p w14:paraId="55838488" w14:textId="77777777" w:rsidR="00274D49" w:rsidRPr="003B2FFF" w:rsidRDefault="00274D49" w:rsidP="00274D49">
      <w:pPr>
        <w:rPr>
          <w:rFonts w:ascii="Arial" w:hAnsi="Arial" w:cs="Arial"/>
        </w:rPr>
      </w:pPr>
      <w:r w:rsidRPr="003B2FFF">
        <w:rPr>
          <w:rFonts w:ascii="Arial" w:hAnsi="Arial" w:cs="Arial"/>
        </w:rPr>
        <w:t>opportunity for the pupil to respond to written marking increases its effectiveness. Written</w:t>
      </w:r>
    </w:p>
    <w:p w14:paraId="31802848" w14:textId="77777777" w:rsidR="00274D49" w:rsidRPr="003B2FFF" w:rsidRDefault="00274D49" w:rsidP="00274D49">
      <w:pPr>
        <w:rPr>
          <w:rFonts w:ascii="Arial" w:hAnsi="Arial" w:cs="Arial"/>
        </w:rPr>
      </w:pPr>
      <w:r w:rsidRPr="003B2FFF">
        <w:rPr>
          <w:rFonts w:ascii="Arial" w:hAnsi="Arial" w:cs="Arial"/>
        </w:rPr>
        <w:t>feedback should work in tandem with verbal feedback and support within the class so that no pupil</w:t>
      </w:r>
    </w:p>
    <w:p w14:paraId="1C960FF9" w14:textId="77777777" w:rsidR="00274D49" w:rsidRPr="003B2FFF" w:rsidRDefault="00274D49" w:rsidP="00274D49">
      <w:pPr>
        <w:rPr>
          <w:rFonts w:ascii="Arial" w:hAnsi="Arial" w:cs="Arial"/>
        </w:rPr>
      </w:pPr>
      <w:r w:rsidRPr="003B2FFF">
        <w:rPr>
          <w:rFonts w:ascii="Arial" w:hAnsi="Arial" w:cs="Arial"/>
        </w:rPr>
        <w:t>is allowed to compound an error in class without early intervention.</w:t>
      </w:r>
    </w:p>
    <w:p w14:paraId="37EF7AB7" w14:textId="43EF97AD" w:rsidR="008E18B2" w:rsidRDefault="00274D49" w:rsidP="00274D49">
      <w:pPr>
        <w:rPr>
          <w:rFonts w:ascii="Arial" w:hAnsi="Arial" w:cs="Arial"/>
        </w:rPr>
      </w:pPr>
      <w:r w:rsidRPr="003B2FFF">
        <w:rPr>
          <w:rFonts w:ascii="Arial" w:hAnsi="Arial" w:cs="Arial"/>
        </w:rPr>
        <w:t>Written feedback uses the following symbols and indications:</w:t>
      </w:r>
    </w:p>
    <w:p w14:paraId="72855639" w14:textId="77777777" w:rsidR="004E705D" w:rsidRDefault="004E705D" w:rsidP="00274D49">
      <w:pPr>
        <w:rPr>
          <w:rFonts w:ascii="Arial" w:hAnsi="Arial" w:cs="Arial"/>
        </w:rPr>
      </w:pPr>
    </w:p>
    <w:p w14:paraId="27D039DC" w14:textId="77777777" w:rsidR="004E705D" w:rsidRDefault="004E705D" w:rsidP="00274D49">
      <w:pPr>
        <w:rPr>
          <w:rFonts w:ascii="Arial" w:hAnsi="Arial" w:cs="Arial"/>
        </w:rPr>
      </w:pPr>
    </w:p>
    <w:p w14:paraId="4B69A6C5" w14:textId="77777777" w:rsidR="004E705D" w:rsidRDefault="004E705D" w:rsidP="00274D49">
      <w:pPr>
        <w:rPr>
          <w:rFonts w:ascii="Arial" w:hAnsi="Arial" w:cs="Arial"/>
        </w:rPr>
      </w:pPr>
    </w:p>
    <w:p w14:paraId="167929D6" w14:textId="77777777" w:rsidR="004E705D" w:rsidRDefault="004E705D" w:rsidP="00274D49">
      <w:pPr>
        <w:rPr>
          <w:rFonts w:ascii="Arial" w:hAnsi="Arial" w:cs="Arial"/>
        </w:rPr>
      </w:pPr>
    </w:p>
    <w:p w14:paraId="4DB546C2" w14:textId="77777777" w:rsidR="004E705D" w:rsidRDefault="004E705D" w:rsidP="00274D49">
      <w:pPr>
        <w:rPr>
          <w:rFonts w:ascii="Arial" w:hAnsi="Arial" w:cs="Arial"/>
        </w:rPr>
      </w:pPr>
    </w:p>
    <w:p w14:paraId="45B69794" w14:textId="77777777" w:rsidR="004E705D" w:rsidRDefault="004E705D" w:rsidP="00274D49">
      <w:pPr>
        <w:rPr>
          <w:rFonts w:ascii="Arial" w:hAnsi="Arial" w:cs="Arial"/>
        </w:rPr>
      </w:pPr>
    </w:p>
    <w:p w14:paraId="5D4EDF83" w14:textId="77777777" w:rsidR="004E705D" w:rsidRDefault="004E705D" w:rsidP="00274D49">
      <w:pPr>
        <w:rPr>
          <w:rFonts w:ascii="Arial" w:hAnsi="Arial" w:cs="Arial"/>
        </w:rPr>
      </w:pPr>
    </w:p>
    <w:p w14:paraId="2A486AC4" w14:textId="77777777" w:rsidR="004E705D" w:rsidRDefault="004E705D" w:rsidP="00274D49">
      <w:pPr>
        <w:rPr>
          <w:rFonts w:ascii="Arial" w:hAnsi="Arial" w:cs="Arial"/>
        </w:rPr>
      </w:pPr>
    </w:p>
    <w:p w14:paraId="7D37A3D2" w14:textId="77777777" w:rsidR="004E705D" w:rsidRDefault="004E705D" w:rsidP="00274D49">
      <w:pPr>
        <w:rPr>
          <w:rFonts w:ascii="Arial" w:hAnsi="Arial" w:cs="Arial"/>
        </w:rPr>
      </w:pPr>
    </w:p>
    <w:p w14:paraId="12F55F5B" w14:textId="77777777" w:rsidR="004E705D" w:rsidRDefault="004E705D" w:rsidP="00274D49">
      <w:pPr>
        <w:rPr>
          <w:rFonts w:ascii="Arial" w:hAnsi="Arial" w:cs="Arial"/>
        </w:rPr>
      </w:pPr>
    </w:p>
    <w:p w14:paraId="46135C05" w14:textId="77777777" w:rsidR="004E705D" w:rsidRDefault="004E705D" w:rsidP="00274D49">
      <w:pPr>
        <w:rPr>
          <w:rFonts w:ascii="Arial" w:hAnsi="Arial" w:cs="Arial"/>
        </w:rPr>
      </w:pPr>
    </w:p>
    <w:p w14:paraId="69759DFC" w14:textId="77777777" w:rsidR="004E705D" w:rsidRDefault="004E705D" w:rsidP="00274D49">
      <w:pPr>
        <w:rPr>
          <w:rFonts w:ascii="Arial" w:hAnsi="Arial" w:cs="Arial"/>
        </w:rPr>
      </w:pPr>
    </w:p>
    <w:p w14:paraId="46A06388" w14:textId="77777777" w:rsidR="004E705D" w:rsidRDefault="004E705D" w:rsidP="00274D49">
      <w:pPr>
        <w:rPr>
          <w:rFonts w:ascii="Arial" w:hAnsi="Arial" w:cs="Arial"/>
        </w:rPr>
      </w:pPr>
    </w:p>
    <w:p w14:paraId="1EA4AFEC" w14:textId="77777777" w:rsidR="004E705D" w:rsidRDefault="004E705D" w:rsidP="00274D49">
      <w:pPr>
        <w:rPr>
          <w:rFonts w:ascii="Arial" w:hAnsi="Arial" w:cs="Arial"/>
        </w:rPr>
      </w:pPr>
    </w:p>
    <w:p w14:paraId="580F498F" w14:textId="77777777" w:rsidR="004E705D" w:rsidRDefault="004E705D" w:rsidP="00274D49">
      <w:pPr>
        <w:rPr>
          <w:rFonts w:ascii="Arial" w:hAnsi="Arial" w:cs="Arial"/>
        </w:rPr>
      </w:pPr>
    </w:p>
    <w:p w14:paraId="712AF1C2" w14:textId="77777777" w:rsidR="004E705D" w:rsidRDefault="004E705D" w:rsidP="00274D49">
      <w:pPr>
        <w:rPr>
          <w:rFonts w:ascii="Arial" w:hAnsi="Arial" w:cs="Arial"/>
        </w:rPr>
      </w:pPr>
    </w:p>
    <w:p w14:paraId="15412DA7" w14:textId="77777777" w:rsidR="004E705D" w:rsidRDefault="004E705D" w:rsidP="00274D49">
      <w:pPr>
        <w:rPr>
          <w:rFonts w:ascii="Arial" w:hAnsi="Arial" w:cs="Arial"/>
        </w:rPr>
      </w:pPr>
    </w:p>
    <w:p w14:paraId="722FEAF7" w14:textId="77777777" w:rsidR="004E705D" w:rsidRDefault="004E705D" w:rsidP="00274D49">
      <w:pPr>
        <w:rPr>
          <w:rFonts w:ascii="Arial" w:hAnsi="Arial" w:cs="Arial"/>
        </w:rPr>
      </w:pPr>
    </w:p>
    <w:p w14:paraId="0459F41E" w14:textId="77777777" w:rsidR="004E705D" w:rsidRDefault="004E705D" w:rsidP="00274D49">
      <w:pPr>
        <w:rPr>
          <w:rFonts w:ascii="Arial" w:hAnsi="Arial" w:cs="Arial"/>
        </w:rPr>
      </w:pPr>
    </w:p>
    <w:p w14:paraId="603FB361" w14:textId="77777777" w:rsidR="004E705D" w:rsidRDefault="004E705D" w:rsidP="00274D49">
      <w:pPr>
        <w:rPr>
          <w:rFonts w:ascii="Arial" w:hAnsi="Arial" w:cs="Arial"/>
        </w:rPr>
      </w:pPr>
    </w:p>
    <w:p w14:paraId="2B71EC58" w14:textId="77777777" w:rsidR="004E705D" w:rsidRDefault="004E705D" w:rsidP="00274D49">
      <w:pPr>
        <w:rPr>
          <w:rFonts w:ascii="Arial" w:hAnsi="Arial" w:cs="Arial"/>
        </w:rPr>
      </w:pPr>
    </w:p>
    <w:p w14:paraId="19D3E856" w14:textId="77777777" w:rsidR="004E705D" w:rsidRDefault="004E705D" w:rsidP="00274D49">
      <w:pPr>
        <w:rPr>
          <w:rFonts w:ascii="Arial" w:hAnsi="Arial" w:cs="Arial"/>
        </w:rPr>
      </w:pPr>
    </w:p>
    <w:p w14:paraId="11192DC0" w14:textId="77777777" w:rsidR="004E705D" w:rsidRDefault="004E705D" w:rsidP="00274D49">
      <w:pPr>
        <w:rPr>
          <w:rFonts w:ascii="Arial" w:hAnsi="Arial" w:cs="Arial"/>
        </w:rPr>
      </w:pPr>
    </w:p>
    <w:p w14:paraId="51B7D07D" w14:textId="77777777" w:rsidR="004E705D" w:rsidRPr="003B2FFF" w:rsidRDefault="004E705D" w:rsidP="00274D49">
      <w:pPr>
        <w:rPr>
          <w:rFonts w:ascii="Arial" w:hAnsi="Arial" w:cs="Arial"/>
        </w:rPr>
      </w:pPr>
    </w:p>
    <w:p w14:paraId="734BDD8E" w14:textId="77777777" w:rsidR="00274D49" w:rsidRPr="003B2FFF" w:rsidRDefault="00274D49" w:rsidP="00274D49">
      <w:pPr>
        <w:rPr>
          <w:rFonts w:ascii="Arial" w:hAnsi="Arial" w:cs="Arial"/>
        </w:rPr>
      </w:pPr>
    </w:p>
    <w:tbl>
      <w:tblPr>
        <w:tblStyle w:val="TableGrid0"/>
        <w:tblpPr w:leftFromText="180" w:rightFromText="180" w:vertAnchor="text" w:horzAnchor="margin" w:tblpY="117"/>
        <w:tblW w:w="9164" w:type="dxa"/>
        <w:tblInd w:w="0" w:type="dxa"/>
        <w:tblCellMar>
          <w:left w:w="3" w:type="dxa"/>
          <w:right w:w="48" w:type="dxa"/>
        </w:tblCellMar>
        <w:tblLook w:val="04A0" w:firstRow="1" w:lastRow="0" w:firstColumn="1" w:lastColumn="0" w:noHBand="0" w:noVBand="1"/>
      </w:tblPr>
      <w:tblGrid>
        <w:gridCol w:w="2259"/>
        <w:gridCol w:w="6905"/>
      </w:tblGrid>
      <w:tr w:rsidR="00274D49" w:rsidRPr="00030F4A" w14:paraId="4A6C7450" w14:textId="77777777" w:rsidTr="00086694">
        <w:trPr>
          <w:trHeight w:val="440"/>
        </w:trPr>
        <w:tc>
          <w:tcPr>
            <w:tcW w:w="2259" w:type="dxa"/>
            <w:tcBorders>
              <w:top w:val="single" w:sz="4" w:space="0" w:color="000000"/>
              <w:left w:val="single" w:sz="4" w:space="0" w:color="000000"/>
              <w:bottom w:val="single" w:sz="4" w:space="0" w:color="000000"/>
              <w:right w:val="single" w:sz="4" w:space="0" w:color="000000"/>
            </w:tcBorders>
            <w:vAlign w:val="center"/>
          </w:tcPr>
          <w:p w14:paraId="214D91C2" w14:textId="77777777" w:rsidR="00274D49" w:rsidRPr="003B2FFF" w:rsidRDefault="00274D49" w:rsidP="00086694">
            <w:pPr>
              <w:spacing w:after="120"/>
              <w:ind w:left="5"/>
              <w:jc w:val="center"/>
              <w:rPr>
                <w:rFonts w:ascii="Arial" w:eastAsia="MS Mincho" w:hAnsi="Arial" w:cs="Arial"/>
                <w:b/>
                <w:sz w:val="20"/>
                <w:szCs w:val="20"/>
                <w:lang w:val="en-US"/>
              </w:rPr>
            </w:pPr>
            <w:r w:rsidRPr="003B2FFF">
              <w:rPr>
                <w:rFonts w:ascii="Arial" w:eastAsia="MS Mincho" w:hAnsi="Arial" w:cs="Arial"/>
                <w:b/>
                <w:sz w:val="20"/>
                <w:szCs w:val="20"/>
                <w:lang w:val="en-US"/>
              </w:rPr>
              <w:t>Annotation</w:t>
            </w:r>
          </w:p>
        </w:tc>
        <w:tc>
          <w:tcPr>
            <w:tcW w:w="6905" w:type="dxa"/>
            <w:tcBorders>
              <w:top w:val="single" w:sz="4" w:space="0" w:color="000000"/>
              <w:left w:val="single" w:sz="4" w:space="0" w:color="000000"/>
              <w:bottom w:val="single" w:sz="4" w:space="0" w:color="000000"/>
              <w:right w:val="single" w:sz="4" w:space="0" w:color="000000"/>
            </w:tcBorders>
            <w:vAlign w:val="center"/>
          </w:tcPr>
          <w:p w14:paraId="37DD9366" w14:textId="77777777" w:rsidR="00274D49" w:rsidRPr="003B2FFF" w:rsidRDefault="00274D49" w:rsidP="00086694">
            <w:pPr>
              <w:spacing w:after="120"/>
              <w:jc w:val="center"/>
              <w:rPr>
                <w:rFonts w:ascii="Arial" w:eastAsia="MS Mincho" w:hAnsi="Arial" w:cs="Arial"/>
                <w:b/>
                <w:sz w:val="20"/>
                <w:szCs w:val="20"/>
                <w:lang w:val="en-US"/>
              </w:rPr>
            </w:pPr>
            <w:r w:rsidRPr="003B2FFF">
              <w:rPr>
                <w:rFonts w:ascii="Arial" w:eastAsia="MS Mincho" w:hAnsi="Arial" w:cs="Arial"/>
                <w:b/>
                <w:sz w:val="20"/>
                <w:szCs w:val="20"/>
                <w:lang w:val="en-US"/>
              </w:rPr>
              <w:t>Meaning</w:t>
            </w:r>
          </w:p>
        </w:tc>
      </w:tr>
      <w:tr w:rsidR="00274D49" w:rsidRPr="00030F4A" w14:paraId="43EB9AAD" w14:textId="77777777" w:rsidTr="00086694">
        <w:trPr>
          <w:trHeight w:val="342"/>
        </w:trPr>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70D1C" w14:textId="77777777" w:rsidR="00274D49" w:rsidRPr="003B2FFF" w:rsidRDefault="00274D49" w:rsidP="00086694">
            <w:pPr>
              <w:spacing w:after="120"/>
              <w:jc w:val="center"/>
              <w:rPr>
                <w:rFonts w:ascii="Arial" w:eastAsia="MS Mincho" w:hAnsi="Arial" w:cs="Arial"/>
                <w:b/>
                <w:sz w:val="20"/>
                <w:szCs w:val="20"/>
                <w:lang w:val="en-US"/>
              </w:rPr>
            </w:pPr>
            <w:r w:rsidRPr="003B2FFF">
              <w:rPr>
                <w:rFonts w:ascii="Arial" w:eastAsia="MS Mincho" w:hAnsi="Arial" w:cs="Arial"/>
                <w:b/>
                <w:noProof/>
                <w:sz w:val="20"/>
                <w:szCs w:val="20"/>
                <w:lang w:val="en-US"/>
              </w:rPr>
              <w:drawing>
                <wp:inline distT="0" distB="0" distL="0" distR="0" wp14:anchorId="02FE782F" wp14:editId="77555D37">
                  <wp:extent cx="373380" cy="3733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pic:spPr>
                      </pic:pic>
                    </a:graphicData>
                  </a:graphic>
                </wp:inline>
              </w:drawing>
            </w:r>
            <w:r w:rsidRPr="003B2FFF">
              <w:rPr>
                <w:rFonts w:ascii="Arial" w:eastAsia="MS Mincho" w:hAnsi="Arial" w:cs="Arial"/>
                <w:b/>
                <w:sz w:val="20"/>
                <w:szCs w:val="20"/>
                <w:lang w:val="en-US"/>
              </w:rPr>
              <w:t>T -Purple pen</w:t>
            </w:r>
          </w:p>
        </w:tc>
        <w:tc>
          <w:tcPr>
            <w:tcW w:w="6905" w:type="dxa"/>
            <w:tcBorders>
              <w:top w:val="single" w:sz="4" w:space="0" w:color="000000"/>
              <w:left w:val="single" w:sz="4" w:space="0" w:color="000000"/>
              <w:bottom w:val="single" w:sz="4" w:space="0" w:color="000000"/>
              <w:right w:val="single" w:sz="4" w:space="0" w:color="000000"/>
            </w:tcBorders>
          </w:tcPr>
          <w:p w14:paraId="327EC22A" w14:textId="77777777" w:rsidR="00274D49" w:rsidRPr="003B2FFF" w:rsidRDefault="00274D49" w:rsidP="00086694">
            <w:pPr>
              <w:spacing w:after="120"/>
              <w:ind w:left="122"/>
              <w:rPr>
                <w:rFonts w:ascii="Arial" w:eastAsia="MS Mincho" w:hAnsi="Arial" w:cs="Arial"/>
                <w:sz w:val="20"/>
                <w:szCs w:val="20"/>
                <w:lang w:val="en-US"/>
              </w:rPr>
            </w:pPr>
            <w:r w:rsidRPr="003B2FFF">
              <w:rPr>
                <w:rFonts w:ascii="Arial" w:eastAsia="MS Mincho" w:hAnsi="Arial" w:cs="Arial"/>
                <w:sz w:val="20"/>
                <w:szCs w:val="20"/>
                <w:lang w:val="en-US"/>
              </w:rPr>
              <w:t>Target -What I need to improve</w:t>
            </w:r>
          </w:p>
        </w:tc>
      </w:tr>
      <w:tr w:rsidR="00274D49" w:rsidRPr="00030F4A" w14:paraId="49176320" w14:textId="77777777" w:rsidTr="00086694">
        <w:trPr>
          <w:trHeight w:val="281"/>
        </w:trPr>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9BB62" w14:textId="77777777" w:rsidR="00274D49" w:rsidRPr="003B2FFF" w:rsidRDefault="00274D49" w:rsidP="00086694">
            <w:pPr>
              <w:spacing w:after="120"/>
              <w:ind w:left="44"/>
              <w:jc w:val="center"/>
              <w:rPr>
                <w:rFonts w:ascii="Arial" w:eastAsia="MS Mincho" w:hAnsi="Arial" w:cs="Arial"/>
                <w:b/>
                <w:sz w:val="20"/>
                <w:szCs w:val="20"/>
                <w:lang w:val="en-US"/>
              </w:rPr>
            </w:pPr>
            <w:r w:rsidRPr="003B2FFF">
              <w:rPr>
                <w:rFonts w:ascii="Arial" w:eastAsia="MS Mincho" w:hAnsi="Arial" w:cs="Arial"/>
                <w:b/>
                <w:sz w:val="20"/>
                <w:szCs w:val="20"/>
                <w:lang w:val="en-US"/>
              </w:rPr>
              <w:t>S-Green pen</w:t>
            </w:r>
            <w:r w:rsidRPr="003B2FFF">
              <w:rPr>
                <w:rFonts w:ascii="Arial" w:eastAsiaTheme="minorHAnsi" w:hAnsi="Arial" w:cs="Arial"/>
                <w:lang w:eastAsia="en-US"/>
              </w:rPr>
              <w:t xml:space="preserve"> </w:t>
            </w:r>
            <w:r w:rsidRPr="003B2FFF">
              <w:rPr>
                <w:rFonts w:ascii="Arial" w:eastAsia="MS Mincho" w:hAnsi="Arial" w:cs="Arial"/>
                <w:b/>
                <w:noProof/>
                <w:sz w:val="20"/>
                <w:szCs w:val="20"/>
              </w:rPr>
              <w:drawing>
                <wp:inline distT="0" distB="0" distL="0" distR="0" wp14:anchorId="20E60564" wp14:editId="336981DB">
                  <wp:extent cx="426524" cy="449580"/>
                  <wp:effectExtent l="0" t="0" r="0" b="7620"/>
                  <wp:docPr id="7" name="Picture 7" descr="Thumbs Up Mini Stamper | 10mm | Green Ink | Teacher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s Up Mini Stamper | 10mm | Green Ink | Teacher Stamp"/>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9831" t="17066" r="13465" b="12874"/>
                          <a:stretch/>
                        </pic:blipFill>
                        <pic:spPr bwMode="auto">
                          <a:xfrm>
                            <a:off x="0" y="0"/>
                            <a:ext cx="432442" cy="4558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05" w:type="dxa"/>
            <w:tcBorders>
              <w:top w:val="single" w:sz="4" w:space="0" w:color="000000"/>
              <w:left w:val="single" w:sz="4" w:space="0" w:color="000000"/>
              <w:bottom w:val="single" w:sz="4" w:space="0" w:color="000000"/>
              <w:right w:val="single" w:sz="4" w:space="0" w:color="000000"/>
            </w:tcBorders>
          </w:tcPr>
          <w:p w14:paraId="64B684F4" w14:textId="77777777" w:rsidR="00274D49" w:rsidRPr="003B2FFF" w:rsidRDefault="00274D49" w:rsidP="00086694">
            <w:pPr>
              <w:spacing w:after="120"/>
              <w:ind w:left="122"/>
              <w:rPr>
                <w:rFonts w:ascii="Arial" w:eastAsia="MS Mincho" w:hAnsi="Arial" w:cs="Arial"/>
                <w:sz w:val="20"/>
                <w:szCs w:val="20"/>
                <w:lang w:val="en-US"/>
              </w:rPr>
            </w:pPr>
            <w:r w:rsidRPr="003B2FFF">
              <w:rPr>
                <w:rFonts w:ascii="Arial" w:eastAsia="MS Mincho" w:hAnsi="Arial" w:cs="Arial"/>
                <w:sz w:val="20"/>
                <w:szCs w:val="20"/>
                <w:lang w:val="en-US"/>
              </w:rPr>
              <w:t>Strength-What I’ve done well</w:t>
            </w:r>
          </w:p>
        </w:tc>
      </w:tr>
      <w:tr w:rsidR="00274D49" w:rsidRPr="00030F4A" w14:paraId="754E9892" w14:textId="77777777" w:rsidTr="00086694">
        <w:trPr>
          <w:trHeight w:val="469"/>
        </w:trPr>
        <w:tc>
          <w:tcPr>
            <w:tcW w:w="2259" w:type="dxa"/>
            <w:tcBorders>
              <w:top w:val="single" w:sz="4" w:space="0" w:color="000000"/>
              <w:left w:val="single" w:sz="4" w:space="0" w:color="000000"/>
              <w:bottom w:val="single" w:sz="4" w:space="0" w:color="000000"/>
              <w:right w:val="single" w:sz="4" w:space="0" w:color="000000"/>
            </w:tcBorders>
            <w:vAlign w:val="center"/>
          </w:tcPr>
          <w:p w14:paraId="21429E57" w14:textId="77777777" w:rsidR="00274D49" w:rsidRPr="003B2FFF" w:rsidRDefault="00274D49" w:rsidP="00086694">
            <w:pPr>
              <w:spacing w:after="5" w:line="237" w:lineRule="auto"/>
              <w:ind w:left="146"/>
              <w:jc w:val="center"/>
              <w:rPr>
                <w:rFonts w:ascii="Arial" w:eastAsia="GungsuhChe" w:hAnsi="Arial" w:cs="Arial"/>
                <w:b/>
                <w:sz w:val="20"/>
                <w:szCs w:val="20"/>
                <w:lang w:val="en-US"/>
              </w:rPr>
            </w:pPr>
            <w:r w:rsidRPr="003B2FFF">
              <w:rPr>
                <w:rFonts w:ascii="Arial" w:hAnsi="Arial" w:cs="Arial"/>
                <w:noProof/>
              </w:rPr>
              <w:drawing>
                <wp:inline distT="0" distB="0" distL="0" distR="0" wp14:anchorId="71A76EB2" wp14:editId="3F4E8F16">
                  <wp:extent cx="205740" cy="2057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6905" w:type="dxa"/>
            <w:tcBorders>
              <w:top w:val="single" w:sz="4" w:space="0" w:color="000000"/>
              <w:left w:val="single" w:sz="4" w:space="0" w:color="000000"/>
              <w:bottom w:val="single" w:sz="4" w:space="0" w:color="000000"/>
              <w:right w:val="single" w:sz="4" w:space="0" w:color="000000"/>
            </w:tcBorders>
          </w:tcPr>
          <w:p w14:paraId="13C12FAC" w14:textId="77777777" w:rsidR="00274D49" w:rsidRPr="003B2FFF" w:rsidRDefault="00274D49" w:rsidP="00086694">
            <w:pPr>
              <w:spacing w:after="120"/>
              <w:ind w:left="122"/>
              <w:rPr>
                <w:rFonts w:ascii="Arial" w:eastAsia="MS Mincho" w:hAnsi="Arial" w:cs="Arial"/>
                <w:sz w:val="20"/>
                <w:szCs w:val="20"/>
                <w:lang w:val="en-US"/>
              </w:rPr>
            </w:pPr>
            <w:r w:rsidRPr="003B2FFF">
              <w:rPr>
                <w:rFonts w:ascii="Arial" w:eastAsia="MS Mincho" w:hAnsi="Arial" w:cs="Arial"/>
                <w:sz w:val="20"/>
                <w:szCs w:val="20"/>
                <w:lang w:val="en-US"/>
              </w:rPr>
              <w:t>Work has been checked</w:t>
            </w:r>
          </w:p>
        </w:tc>
      </w:tr>
      <w:tr w:rsidR="00274D49" w:rsidRPr="00030F4A" w14:paraId="34CF9BB5" w14:textId="77777777" w:rsidTr="00086694">
        <w:trPr>
          <w:trHeight w:val="469"/>
        </w:trPr>
        <w:tc>
          <w:tcPr>
            <w:tcW w:w="2259" w:type="dxa"/>
            <w:tcBorders>
              <w:top w:val="single" w:sz="4" w:space="0" w:color="000000"/>
              <w:left w:val="single" w:sz="4" w:space="0" w:color="000000"/>
              <w:bottom w:val="single" w:sz="4" w:space="0" w:color="000000"/>
              <w:right w:val="single" w:sz="4" w:space="0" w:color="000000"/>
            </w:tcBorders>
            <w:vAlign w:val="center"/>
          </w:tcPr>
          <w:p w14:paraId="634016FE" w14:textId="77777777" w:rsidR="00274D49" w:rsidRPr="003B2FFF" w:rsidRDefault="00274D49" w:rsidP="00086694">
            <w:pPr>
              <w:spacing w:after="120"/>
              <w:ind w:left="108"/>
              <w:jc w:val="center"/>
              <w:rPr>
                <w:rFonts w:ascii="Arial" w:eastAsia="MS Mincho" w:hAnsi="Arial" w:cs="Arial"/>
                <w:b/>
                <w:sz w:val="20"/>
                <w:szCs w:val="20"/>
                <w:lang w:val="en-US"/>
              </w:rPr>
            </w:pPr>
            <w:r w:rsidRPr="003B2FFF">
              <w:rPr>
                <w:rFonts w:ascii="Arial" w:eastAsia="MS Mincho" w:hAnsi="Arial" w:cs="Arial"/>
                <w:b/>
                <w:sz w:val="20"/>
                <w:szCs w:val="20"/>
                <w:lang w:val="en-US"/>
              </w:rPr>
              <w:t xml:space="preserve">VF </w:t>
            </w:r>
            <w:r w:rsidRPr="003B2FFF">
              <w:rPr>
                <w:rFonts w:ascii="Arial" w:eastAsia="MS Mincho" w:hAnsi="Arial" w:cs="Arial"/>
                <w:b/>
                <w:noProof/>
                <w:sz w:val="20"/>
                <w:szCs w:val="20"/>
                <w:lang w:val="en-US"/>
              </w:rPr>
              <w:drawing>
                <wp:inline distT="0" distB="0" distL="0" distR="0" wp14:anchorId="43D4128A" wp14:editId="39D7FFEA">
                  <wp:extent cx="624840" cy="61722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8">
                            <a:extLst>
                              <a:ext uri="{28A0092B-C50C-407E-A947-70E740481C1C}">
                                <a14:useLocalDpi xmlns:a14="http://schemas.microsoft.com/office/drawing/2010/main" val="0"/>
                              </a:ext>
                            </a:extLst>
                          </a:blip>
                          <a:srcRect l="33878" t="2042" r="32652" b="64897"/>
                          <a:stretch/>
                        </pic:blipFill>
                        <pic:spPr bwMode="auto">
                          <a:xfrm>
                            <a:off x="0" y="0"/>
                            <a:ext cx="624840" cy="6172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05" w:type="dxa"/>
            <w:tcBorders>
              <w:top w:val="single" w:sz="4" w:space="0" w:color="000000"/>
              <w:left w:val="single" w:sz="4" w:space="0" w:color="000000"/>
              <w:bottom w:val="single" w:sz="4" w:space="0" w:color="000000"/>
              <w:right w:val="single" w:sz="4" w:space="0" w:color="000000"/>
            </w:tcBorders>
            <w:vAlign w:val="center"/>
          </w:tcPr>
          <w:p w14:paraId="2CBEF527" w14:textId="77777777" w:rsidR="00274D49" w:rsidRPr="003B2FFF" w:rsidRDefault="00274D49" w:rsidP="00086694">
            <w:pPr>
              <w:spacing w:after="120"/>
              <w:ind w:left="122"/>
              <w:rPr>
                <w:rFonts w:ascii="Arial" w:eastAsia="MS Mincho" w:hAnsi="Arial" w:cs="Arial"/>
                <w:sz w:val="20"/>
                <w:szCs w:val="20"/>
                <w:lang w:val="en-US"/>
              </w:rPr>
            </w:pPr>
            <w:r w:rsidRPr="003B2FFF">
              <w:rPr>
                <w:rFonts w:ascii="Arial" w:eastAsia="MS Mincho" w:hAnsi="Arial" w:cs="Arial"/>
                <w:sz w:val="20"/>
                <w:szCs w:val="20"/>
                <w:lang w:val="en-US"/>
              </w:rPr>
              <w:t>Verbal feedback given/learning</w:t>
            </w:r>
          </w:p>
        </w:tc>
      </w:tr>
      <w:tr w:rsidR="00274D49" w:rsidRPr="00030F4A" w14:paraId="4305DB94" w14:textId="77777777" w:rsidTr="00086694">
        <w:trPr>
          <w:trHeight w:val="470"/>
        </w:trPr>
        <w:tc>
          <w:tcPr>
            <w:tcW w:w="2259" w:type="dxa"/>
            <w:tcBorders>
              <w:top w:val="single" w:sz="4" w:space="0" w:color="000000"/>
              <w:left w:val="single" w:sz="4" w:space="0" w:color="000000"/>
              <w:bottom w:val="single" w:sz="4" w:space="0" w:color="000000"/>
              <w:right w:val="single" w:sz="4" w:space="0" w:color="000000"/>
            </w:tcBorders>
            <w:vAlign w:val="center"/>
          </w:tcPr>
          <w:p w14:paraId="1B952D9F" w14:textId="77777777" w:rsidR="00274D49" w:rsidRPr="003B2FFF" w:rsidRDefault="00274D49" w:rsidP="00086694">
            <w:pPr>
              <w:spacing w:after="120"/>
              <w:ind w:left="108"/>
              <w:jc w:val="center"/>
              <w:rPr>
                <w:rFonts w:ascii="Arial" w:eastAsia="GungsuhChe" w:hAnsi="Arial" w:cs="Arial"/>
                <w:b/>
                <w:sz w:val="20"/>
                <w:szCs w:val="20"/>
                <w:lang w:val="en-US"/>
              </w:rPr>
            </w:pPr>
            <w:r w:rsidRPr="003B2FFF">
              <w:rPr>
                <w:rFonts w:ascii="Arial" w:eastAsia="GungsuhChe" w:hAnsi="Arial" w:cs="Arial"/>
                <w:b/>
                <w:sz w:val="20"/>
                <w:szCs w:val="20"/>
                <w:lang w:val="en-US"/>
              </w:rPr>
              <w:t>SA</w:t>
            </w:r>
          </w:p>
        </w:tc>
        <w:tc>
          <w:tcPr>
            <w:tcW w:w="6905" w:type="dxa"/>
            <w:tcBorders>
              <w:top w:val="single" w:sz="4" w:space="0" w:color="000000"/>
              <w:left w:val="single" w:sz="4" w:space="0" w:color="000000"/>
              <w:bottom w:val="single" w:sz="4" w:space="0" w:color="000000"/>
              <w:right w:val="single" w:sz="4" w:space="0" w:color="000000"/>
            </w:tcBorders>
            <w:vAlign w:val="center"/>
          </w:tcPr>
          <w:p w14:paraId="4503EF73" w14:textId="77777777" w:rsidR="00274D49" w:rsidRPr="003B2FFF" w:rsidRDefault="00274D49" w:rsidP="00086694">
            <w:pPr>
              <w:spacing w:after="120"/>
              <w:ind w:left="122"/>
              <w:rPr>
                <w:rFonts w:ascii="Arial" w:eastAsia="MS Mincho" w:hAnsi="Arial" w:cs="Arial"/>
                <w:sz w:val="20"/>
                <w:szCs w:val="20"/>
                <w:lang w:val="en-US"/>
              </w:rPr>
            </w:pPr>
            <w:r w:rsidRPr="003B2FFF">
              <w:rPr>
                <w:rFonts w:ascii="Arial" w:eastAsia="MS Mincho" w:hAnsi="Arial" w:cs="Arial"/>
                <w:sz w:val="20"/>
                <w:szCs w:val="20"/>
                <w:lang w:val="en-US"/>
              </w:rPr>
              <w:t>Student self-marking</w:t>
            </w:r>
          </w:p>
        </w:tc>
      </w:tr>
      <w:tr w:rsidR="00274D49" w:rsidRPr="00030F4A" w14:paraId="2761B368" w14:textId="77777777" w:rsidTr="00086694">
        <w:trPr>
          <w:trHeight w:val="470"/>
        </w:trPr>
        <w:tc>
          <w:tcPr>
            <w:tcW w:w="2259" w:type="dxa"/>
            <w:tcBorders>
              <w:top w:val="single" w:sz="4" w:space="0" w:color="000000"/>
              <w:left w:val="single" w:sz="4" w:space="0" w:color="000000"/>
              <w:bottom w:val="single" w:sz="4" w:space="0" w:color="000000"/>
              <w:right w:val="single" w:sz="4" w:space="0" w:color="000000"/>
            </w:tcBorders>
            <w:vAlign w:val="center"/>
          </w:tcPr>
          <w:p w14:paraId="52C59D92" w14:textId="77777777" w:rsidR="00274D49" w:rsidRPr="003B2FFF" w:rsidRDefault="00274D49" w:rsidP="00086694">
            <w:pPr>
              <w:spacing w:after="120"/>
              <w:ind w:left="108"/>
              <w:jc w:val="center"/>
              <w:rPr>
                <w:rFonts w:ascii="Arial" w:eastAsia="GungsuhChe" w:hAnsi="Arial" w:cs="Arial"/>
                <w:b/>
                <w:sz w:val="20"/>
                <w:szCs w:val="20"/>
                <w:lang w:val="en-US"/>
              </w:rPr>
            </w:pPr>
            <w:r w:rsidRPr="003B2FFF">
              <w:rPr>
                <w:rFonts w:ascii="Arial" w:eastAsia="GungsuhChe" w:hAnsi="Arial" w:cs="Arial"/>
                <w:b/>
                <w:sz w:val="20"/>
                <w:szCs w:val="20"/>
                <w:lang w:val="en-US"/>
              </w:rPr>
              <w:t>PA</w:t>
            </w:r>
          </w:p>
        </w:tc>
        <w:tc>
          <w:tcPr>
            <w:tcW w:w="6905" w:type="dxa"/>
            <w:tcBorders>
              <w:top w:val="single" w:sz="4" w:space="0" w:color="000000"/>
              <w:left w:val="single" w:sz="4" w:space="0" w:color="000000"/>
              <w:bottom w:val="single" w:sz="4" w:space="0" w:color="000000"/>
              <w:right w:val="single" w:sz="4" w:space="0" w:color="000000"/>
            </w:tcBorders>
            <w:vAlign w:val="center"/>
          </w:tcPr>
          <w:p w14:paraId="023ADDF5" w14:textId="77777777" w:rsidR="00274D49" w:rsidRPr="003B2FFF" w:rsidRDefault="00274D49" w:rsidP="00086694">
            <w:pPr>
              <w:spacing w:after="120"/>
              <w:ind w:left="122"/>
              <w:rPr>
                <w:rFonts w:ascii="Arial" w:eastAsia="MS Mincho" w:hAnsi="Arial" w:cs="Arial"/>
                <w:sz w:val="20"/>
                <w:szCs w:val="20"/>
                <w:lang w:val="en-US"/>
              </w:rPr>
            </w:pPr>
            <w:r w:rsidRPr="003B2FFF">
              <w:rPr>
                <w:rFonts w:ascii="Arial" w:eastAsia="MS Mincho" w:hAnsi="Arial" w:cs="Arial"/>
                <w:sz w:val="20"/>
                <w:szCs w:val="20"/>
                <w:lang w:val="en-US"/>
              </w:rPr>
              <w:t xml:space="preserve">Peer assessments </w:t>
            </w:r>
          </w:p>
        </w:tc>
      </w:tr>
      <w:tr w:rsidR="00274D49" w:rsidRPr="00030F4A" w14:paraId="21D4FD19" w14:textId="77777777" w:rsidTr="00086694">
        <w:trPr>
          <w:trHeight w:val="470"/>
        </w:trPr>
        <w:tc>
          <w:tcPr>
            <w:tcW w:w="2259" w:type="dxa"/>
            <w:tcBorders>
              <w:top w:val="single" w:sz="4" w:space="0" w:color="000000"/>
              <w:left w:val="single" w:sz="4" w:space="0" w:color="000000"/>
              <w:bottom w:val="single" w:sz="4" w:space="0" w:color="000000"/>
              <w:right w:val="single" w:sz="4" w:space="0" w:color="000000"/>
            </w:tcBorders>
            <w:vAlign w:val="center"/>
          </w:tcPr>
          <w:p w14:paraId="6A2C677C" w14:textId="77777777" w:rsidR="00274D49" w:rsidRPr="003B2FFF" w:rsidRDefault="00274D49" w:rsidP="00086694">
            <w:pPr>
              <w:spacing w:after="120"/>
              <w:ind w:left="108"/>
              <w:jc w:val="center"/>
              <w:rPr>
                <w:rFonts w:ascii="Arial" w:eastAsia="GungsuhChe" w:hAnsi="Arial" w:cs="Arial"/>
                <w:b/>
                <w:sz w:val="20"/>
                <w:szCs w:val="20"/>
                <w:lang w:val="en-US"/>
              </w:rPr>
            </w:pPr>
            <w:r w:rsidRPr="003B2FFF">
              <w:rPr>
                <w:rFonts w:ascii="Arial" w:eastAsia="GungsuhChe" w:hAnsi="Arial" w:cs="Arial"/>
                <w:b/>
                <w:sz w:val="20"/>
                <w:szCs w:val="20"/>
                <w:lang w:val="en-US"/>
              </w:rPr>
              <w:t>GW</w:t>
            </w:r>
          </w:p>
        </w:tc>
        <w:tc>
          <w:tcPr>
            <w:tcW w:w="6905" w:type="dxa"/>
            <w:tcBorders>
              <w:top w:val="single" w:sz="4" w:space="0" w:color="000000"/>
              <w:left w:val="single" w:sz="4" w:space="0" w:color="000000"/>
              <w:bottom w:val="single" w:sz="4" w:space="0" w:color="000000"/>
              <w:right w:val="single" w:sz="4" w:space="0" w:color="000000"/>
            </w:tcBorders>
            <w:vAlign w:val="center"/>
          </w:tcPr>
          <w:p w14:paraId="448AF48F" w14:textId="77777777" w:rsidR="00274D49" w:rsidRPr="003B2FFF" w:rsidRDefault="00274D49" w:rsidP="00086694">
            <w:pPr>
              <w:spacing w:after="120"/>
              <w:ind w:left="122"/>
              <w:rPr>
                <w:rFonts w:ascii="Arial" w:eastAsia="MS Mincho" w:hAnsi="Arial" w:cs="Arial"/>
                <w:sz w:val="20"/>
                <w:szCs w:val="20"/>
                <w:lang w:val="en-US"/>
              </w:rPr>
            </w:pPr>
            <w:r w:rsidRPr="003B2FFF">
              <w:rPr>
                <w:rFonts w:ascii="Arial" w:eastAsia="MS Mincho" w:hAnsi="Arial" w:cs="Arial"/>
                <w:sz w:val="20"/>
                <w:szCs w:val="20"/>
                <w:lang w:val="en-US"/>
              </w:rPr>
              <w:t>Group work</w:t>
            </w:r>
          </w:p>
        </w:tc>
      </w:tr>
    </w:tbl>
    <w:p w14:paraId="465428F7" w14:textId="77777777" w:rsidR="00274D49" w:rsidRPr="003B2FFF" w:rsidRDefault="00274D49" w:rsidP="00274D49">
      <w:pPr>
        <w:rPr>
          <w:rFonts w:ascii="Arial" w:hAnsi="Arial" w:cs="Arial"/>
        </w:rPr>
      </w:pPr>
    </w:p>
    <w:p w14:paraId="3B3CCEBB" w14:textId="77777777" w:rsidR="00274D49" w:rsidRPr="003B2FFF" w:rsidRDefault="00274D49" w:rsidP="00274D49">
      <w:pPr>
        <w:rPr>
          <w:rFonts w:ascii="Arial" w:hAnsi="Arial" w:cs="Arial"/>
        </w:rPr>
      </w:pPr>
    </w:p>
    <w:p w14:paraId="1F2B6A0F" w14:textId="77777777" w:rsidR="00274D49" w:rsidRPr="003B2FFF" w:rsidRDefault="00274D49" w:rsidP="00274D49">
      <w:pPr>
        <w:rPr>
          <w:rFonts w:ascii="Arial" w:hAnsi="Arial" w:cs="Arial"/>
        </w:rPr>
      </w:pPr>
    </w:p>
    <w:p w14:paraId="445B3456" w14:textId="77777777" w:rsidR="00274D49" w:rsidRPr="003B2FFF" w:rsidRDefault="00274D49" w:rsidP="00274D49">
      <w:pPr>
        <w:rPr>
          <w:rFonts w:ascii="Arial" w:hAnsi="Arial" w:cs="Arial"/>
        </w:rPr>
      </w:pPr>
    </w:p>
    <w:p w14:paraId="1534D4C0" w14:textId="77777777" w:rsidR="00274D49" w:rsidRPr="003B2FFF" w:rsidRDefault="00274D49" w:rsidP="00274D49">
      <w:pPr>
        <w:rPr>
          <w:rFonts w:ascii="Arial" w:hAnsi="Arial" w:cs="Arial"/>
        </w:rPr>
      </w:pPr>
    </w:p>
    <w:p w14:paraId="72D8FA39" w14:textId="77777777" w:rsidR="00274D49" w:rsidRPr="003B2FFF" w:rsidRDefault="00274D49" w:rsidP="00274D49">
      <w:pPr>
        <w:rPr>
          <w:rFonts w:ascii="Arial" w:hAnsi="Arial" w:cs="Arial"/>
        </w:rPr>
      </w:pPr>
    </w:p>
    <w:p w14:paraId="0789E71A" w14:textId="77777777" w:rsidR="00274D49" w:rsidRPr="003B2FFF" w:rsidRDefault="00274D49" w:rsidP="00274D49">
      <w:pPr>
        <w:rPr>
          <w:rFonts w:ascii="Arial" w:hAnsi="Arial" w:cs="Arial"/>
        </w:rPr>
      </w:pPr>
    </w:p>
    <w:p w14:paraId="7B25A011" w14:textId="77777777" w:rsidR="00274D49" w:rsidRPr="003B2FFF" w:rsidRDefault="00274D49" w:rsidP="00274D49">
      <w:pPr>
        <w:rPr>
          <w:rFonts w:ascii="Arial" w:hAnsi="Arial" w:cs="Arial"/>
        </w:rPr>
      </w:pPr>
    </w:p>
    <w:p w14:paraId="149E894C" w14:textId="77777777" w:rsidR="00274D49" w:rsidRPr="003B2FFF" w:rsidRDefault="00274D49" w:rsidP="00274D49">
      <w:pPr>
        <w:rPr>
          <w:rFonts w:ascii="Arial" w:hAnsi="Arial" w:cs="Arial"/>
        </w:rPr>
      </w:pPr>
    </w:p>
    <w:p w14:paraId="7BB8E88E" w14:textId="77777777" w:rsidR="00274D49" w:rsidRPr="003B2FFF" w:rsidRDefault="00274D49" w:rsidP="00274D49">
      <w:pPr>
        <w:rPr>
          <w:rFonts w:ascii="Arial" w:hAnsi="Arial" w:cs="Arial"/>
        </w:rPr>
      </w:pPr>
    </w:p>
    <w:p w14:paraId="71085D54" w14:textId="77777777" w:rsidR="00274D49" w:rsidRPr="003B2FFF" w:rsidRDefault="00274D49" w:rsidP="00274D49">
      <w:pPr>
        <w:rPr>
          <w:rFonts w:ascii="Arial" w:hAnsi="Arial" w:cs="Arial"/>
        </w:rPr>
      </w:pPr>
    </w:p>
    <w:p w14:paraId="0EC6C975" w14:textId="77777777" w:rsidR="00274D49" w:rsidRPr="003B2FFF" w:rsidRDefault="00274D49" w:rsidP="00274D49">
      <w:pPr>
        <w:rPr>
          <w:rFonts w:ascii="Arial" w:hAnsi="Arial" w:cs="Arial"/>
        </w:rPr>
      </w:pPr>
    </w:p>
    <w:p w14:paraId="48DB2727" w14:textId="77777777" w:rsidR="00274D49" w:rsidRDefault="00274D49" w:rsidP="00274D49">
      <w:pPr>
        <w:rPr>
          <w:rFonts w:ascii="Arial" w:hAnsi="Arial" w:cs="Arial"/>
        </w:rPr>
      </w:pPr>
    </w:p>
    <w:p w14:paraId="265A4C50" w14:textId="77777777" w:rsidR="004E705D" w:rsidRDefault="004E705D" w:rsidP="00274D49">
      <w:pPr>
        <w:rPr>
          <w:rFonts w:ascii="Arial" w:hAnsi="Arial" w:cs="Arial"/>
        </w:rPr>
      </w:pPr>
    </w:p>
    <w:p w14:paraId="1DE0FAC2" w14:textId="77777777" w:rsidR="004E705D" w:rsidRDefault="004E705D" w:rsidP="00274D49">
      <w:pPr>
        <w:rPr>
          <w:rFonts w:ascii="Arial" w:hAnsi="Arial" w:cs="Arial"/>
        </w:rPr>
      </w:pPr>
    </w:p>
    <w:p w14:paraId="40930028" w14:textId="77777777" w:rsidR="004E705D" w:rsidRDefault="004E705D" w:rsidP="00274D49">
      <w:pPr>
        <w:rPr>
          <w:rFonts w:ascii="Arial" w:hAnsi="Arial" w:cs="Arial"/>
        </w:rPr>
      </w:pPr>
    </w:p>
    <w:p w14:paraId="7973EEE7" w14:textId="77777777" w:rsidR="004E705D" w:rsidRDefault="004E705D" w:rsidP="00274D49">
      <w:pPr>
        <w:rPr>
          <w:rFonts w:ascii="Arial" w:hAnsi="Arial" w:cs="Arial"/>
        </w:rPr>
      </w:pPr>
    </w:p>
    <w:p w14:paraId="0F8E1208" w14:textId="77777777" w:rsidR="004E705D" w:rsidRDefault="004E705D" w:rsidP="00274D49">
      <w:pPr>
        <w:rPr>
          <w:rFonts w:ascii="Arial" w:hAnsi="Arial" w:cs="Arial"/>
        </w:rPr>
      </w:pPr>
    </w:p>
    <w:p w14:paraId="08D15DE1" w14:textId="77777777" w:rsidR="004E705D" w:rsidRDefault="004E705D" w:rsidP="00274D49">
      <w:pPr>
        <w:rPr>
          <w:rFonts w:ascii="Arial" w:hAnsi="Arial" w:cs="Arial"/>
        </w:rPr>
      </w:pPr>
    </w:p>
    <w:p w14:paraId="3F26FBEE" w14:textId="77777777" w:rsidR="004E705D" w:rsidRDefault="004E705D" w:rsidP="00274D49">
      <w:pPr>
        <w:rPr>
          <w:rFonts w:ascii="Arial" w:hAnsi="Arial" w:cs="Arial"/>
        </w:rPr>
      </w:pPr>
    </w:p>
    <w:p w14:paraId="50712BB2" w14:textId="77777777" w:rsidR="004E705D" w:rsidRDefault="004E705D" w:rsidP="00274D49">
      <w:pPr>
        <w:rPr>
          <w:rFonts w:ascii="Arial" w:hAnsi="Arial" w:cs="Arial"/>
        </w:rPr>
      </w:pPr>
    </w:p>
    <w:p w14:paraId="23E4F5EA" w14:textId="77777777" w:rsidR="004E705D" w:rsidRDefault="004E705D" w:rsidP="00274D49">
      <w:pPr>
        <w:rPr>
          <w:rFonts w:ascii="Arial" w:hAnsi="Arial" w:cs="Arial"/>
        </w:rPr>
      </w:pPr>
    </w:p>
    <w:p w14:paraId="158D33D8" w14:textId="77777777" w:rsidR="004E705D" w:rsidRDefault="004E705D" w:rsidP="00274D49">
      <w:pPr>
        <w:rPr>
          <w:rFonts w:ascii="Arial" w:hAnsi="Arial" w:cs="Arial"/>
        </w:rPr>
      </w:pPr>
    </w:p>
    <w:p w14:paraId="6621BAAD" w14:textId="77777777" w:rsidR="004E705D" w:rsidRDefault="004E705D" w:rsidP="00274D49">
      <w:pPr>
        <w:rPr>
          <w:rFonts w:ascii="Arial" w:hAnsi="Arial" w:cs="Arial"/>
        </w:rPr>
      </w:pPr>
    </w:p>
    <w:p w14:paraId="1A53B3BD" w14:textId="77777777" w:rsidR="004E705D" w:rsidRPr="003B2FFF" w:rsidRDefault="004E705D" w:rsidP="00274D49">
      <w:pPr>
        <w:rPr>
          <w:rFonts w:ascii="Arial" w:hAnsi="Arial" w:cs="Arial"/>
        </w:rPr>
      </w:pPr>
    </w:p>
    <w:p w14:paraId="5031A69F" w14:textId="77777777" w:rsidR="00274D49" w:rsidRPr="003B2FFF" w:rsidRDefault="00274D49" w:rsidP="00274D49">
      <w:pPr>
        <w:rPr>
          <w:rFonts w:ascii="Arial" w:hAnsi="Arial" w:cs="Arial"/>
        </w:rPr>
      </w:pPr>
    </w:p>
    <w:tbl>
      <w:tblPr>
        <w:tblW w:w="8413" w:type="dxa"/>
        <w:jc w:val="center"/>
        <w:tblCellMar>
          <w:left w:w="0" w:type="dxa"/>
          <w:right w:w="0" w:type="dxa"/>
        </w:tblCellMar>
        <w:tblLook w:val="0420" w:firstRow="1" w:lastRow="0" w:firstColumn="0" w:lastColumn="0" w:noHBand="0" w:noVBand="1"/>
      </w:tblPr>
      <w:tblGrid>
        <w:gridCol w:w="1993"/>
        <w:gridCol w:w="6420"/>
      </w:tblGrid>
      <w:tr w:rsidR="004F6122" w:rsidRPr="00A51A7B" w14:paraId="0F170F15" w14:textId="77777777" w:rsidTr="00086694">
        <w:trPr>
          <w:trHeight w:val="391"/>
          <w:jc w:val="center"/>
        </w:trPr>
        <w:tc>
          <w:tcPr>
            <w:tcW w:w="84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A8BAE8" w14:textId="77777777" w:rsidR="004F6122" w:rsidRPr="003B2FFF" w:rsidRDefault="004F6122" w:rsidP="00086694">
            <w:pPr>
              <w:rPr>
                <w:rFonts w:ascii="Arial" w:hAnsi="Arial" w:cs="Arial"/>
                <w:b/>
              </w:rPr>
            </w:pPr>
            <w:r w:rsidRPr="003B2FFF">
              <w:rPr>
                <w:rFonts w:ascii="Arial" w:hAnsi="Arial" w:cs="Arial"/>
                <w:b/>
              </w:rPr>
              <w:t>SPaG Codes</w:t>
            </w:r>
          </w:p>
        </w:tc>
      </w:tr>
      <w:tr w:rsidR="004F6122" w:rsidRPr="00A51A7B" w14:paraId="2E503ACA" w14:textId="77777777" w:rsidTr="00086694">
        <w:trPr>
          <w:trHeight w:val="391"/>
          <w:jc w:val="center"/>
        </w:trPr>
        <w:tc>
          <w:tcPr>
            <w:tcW w:w="1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AA3FF8" w14:textId="77777777" w:rsidR="004F6122" w:rsidRPr="003B2FFF" w:rsidRDefault="004F6122" w:rsidP="00086694">
            <w:pPr>
              <w:rPr>
                <w:rFonts w:ascii="Arial" w:hAnsi="Arial" w:cs="Arial"/>
                <w:b/>
              </w:rPr>
            </w:pPr>
            <w:r w:rsidRPr="003B2FFF">
              <w:rPr>
                <w:rFonts w:ascii="Arial" w:hAnsi="Arial" w:cs="Arial"/>
                <w:b/>
              </w:rPr>
              <w:t>SP and underline</w:t>
            </w:r>
          </w:p>
        </w:tc>
        <w:tc>
          <w:tcPr>
            <w:tcW w:w="6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64CE6E" w14:textId="77777777" w:rsidR="004F6122" w:rsidRPr="003B2FFF" w:rsidRDefault="004F6122" w:rsidP="00086694">
            <w:pPr>
              <w:rPr>
                <w:rFonts w:ascii="Arial" w:hAnsi="Arial" w:cs="Arial"/>
              </w:rPr>
            </w:pPr>
            <w:r w:rsidRPr="003B2FFF">
              <w:rPr>
                <w:rFonts w:ascii="Arial" w:hAnsi="Arial" w:cs="Arial"/>
              </w:rPr>
              <w:t>Incorrect spelling</w:t>
            </w:r>
          </w:p>
        </w:tc>
      </w:tr>
      <w:tr w:rsidR="004F6122" w:rsidRPr="00A51A7B" w14:paraId="67FCE397" w14:textId="77777777" w:rsidTr="00086694">
        <w:trPr>
          <w:trHeight w:val="343"/>
          <w:jc w:val="center"/>
        </w:trPr>
        <w:tc>
          <w:tcPr>
            <w:tcW w:w="1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EC2648" w14:textId="77777777" w:rsidR="004F6122" w:rsidRPr="003B2FFF" w:rsidRDefault="004F6122" w:rsidP="00086694">
            <w:pPr>
              <w:rPr>
                <w:rFonts w:ascii="Arial" w:hAnsi="Arial" w:cs="Arial"/>
                <w:b/>
              </w:rPr>
            </w:pPr>
            <w:r w:rsidRPr="003B2FFF">
              <w:rPr>
                <w:rFonts w:ascii="Arial" w:hAnsi="Arial" w:cs="Arial"/>
                <w:b/>
              </w:rPr>
              <w:t>P and underline</w:t>
            </w:r>
          </w:p>
        </w:tc>
        <w:tc>
          <w:tcPr>
            <w:tcW w:w="6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857C43" w14:textId="77777777" w:rsidR="004F6122" w:rsidRPr="003B2FFF" w:rsidRDefault="004F6122" w:rsidP="00086694">
            <w:pPr>
              <w:rPr>
                <w:rFonts w:ascii="Arial" w:hAnsi="Arial" w:cs="Arial"/>
              </w:rPr>
            </w:pPr>
            <w:r w:rsidRPr="003B2FFF">
              <w:rPr>
                <w:rFonts w:ascii="Arial" w:hAnsi="Arial" w:cs="Arial"/>
              </w:rPr>
              <w:t>Punctuation error (., ?!)</w:t>
            </w:r>
          </w:p>
        </w:tc>
      </w:tr>
      <w:tr w:rsidR="004F6122" w:rsidRPr="00A51A7B" w14:paraId="6D973A82" w14:textId="77777777" w:rsidTr="00086694">
        <w:trPr>
          <w:trHeight w:val="25"/>
          <w:jc w:val="center"/>
        </w:trPr>
        <w:tc>
          <w:tcPr>
            <w:tcW w:w="1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B3FC1B" w14:textId="77777777" w:rsidR="004F6122" w:rsidRPr="003B2FFF" w:rsidRDefault="004F6122" w:rsidP="00086694">
            <w:pPr>
              <w:rPr>
                <w:rFonts w:ascii="Arial" w:hAnsi="Arial" w:cs="Arial"/>
                <w:b/>
              </w:rPr>
            </w:pPr>
            <w:r w:rsidRPr="003B2FFF">
              <w:rPr>
                <w:rFonts w:ascii="Arial" w:hAnsi="Arial" w:cs="Arial"/>
                <w:b/>
              </w:rPr>
              <w:t>G and underline</w:t>
            </w:r>
          </w:p>
        </w:tc>
        <w:tc>
          <w:tcPr>
            <w:tcW w:w="6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DB995B" w14:textId="77777777" w:rsidR="004F6122" w:rsidRPr="003B2FFF" w:rsidRDefault="004F6122" w:rsidP="00086694">
            <w:pPr>
              <w:rPr>
                <w:rFonts w:ascii="Arial" w:hAnsi="Arial" w:cs="Arial"/>
              </w:rPr>
            </w:pPr>
            <w:r w:rsidRPr="003B2FFF">
              <w:rPr>
                <w:rFonts w:ascii="Arial" w:hAnsi="Arial" w:cs="Arial"/>
              </w:rPr>
              <w:t>Grammatical error</w:t>
            </w:r>
          </w:p>
        </w:tc>
      </w:tr>
      <w:tr w:rsidR="004F6122" w:rsidRPr="00A51A7B" w14:paraId="72895CC0" w14:textId="77777777" w:rsidTr="00086694">
        <w:trPr>
          <w:trHeight w:val="403"/>
          <w:jc w:val="center"/>
        </w:trPr>
        <w:tc>
          <w:tcPr>
            <w:tcW w:w="1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AC7035" w14:textId="77777777" w:rsidR="004F6122" w:rsidRPr="003B2FFF" w:rsidRDefault="004F6122" w:rsidP="00086694">
            <w:pPr>
              <w:rPr>
                <w:rFonts w:ascii="Arial" w:hAnsi="Arial" w:cs="Arial"/>
                <w:b/>
              </w:rPr>
            </w:pPr>
            <w:r w:rsidRPr="003B2FFF">
              <w:rPr>
                <w:rFonts w:ascii="Arial" w:hAnsi="Arial" w:cs="Arial"/>
                <w:b/>
              </w:rPr>
              <w:t>CL and underlined</w:t>
            </w:r>
          </w:p>
        </w:tc>
        <w:tc>
          <w:tcPr>
            <w:tcW w:w="6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597925" w14:textId="59C0F2B8" w:rsidR="004F6122" w:rsidRPr="003B2FFF" w:rsidRDefault="004F6122" w:rsidP="00086694">
            <w:pPr>
              <w:rPr>
                <w:rFonts w:ascii="Arial" w:hAnsi="Arial" w:cs="Arial"/>
              </w:rPr>
            </w:pPr>
            <w:r w:rsidRPr="003B2FFF">
              <w:rPr>
                <w:rFonts w:ascii="Arial" w:hAnsi="Arial" w:cs="Arial"/>
              </w:rPr>
              <w:t>Missing or misplaced capital letter</w:t>
            </w:r>
            <w:r w:rsidR="00232C93">
              <w:rPr>
                <w:rFonts w:ascii="Arial" w:hAnsi="Arial" w:cs="Arial"/>
              </w:rPr>
              <w:t xml:space="preserve"> </w:t>
            </w:r>
          </w:p>
        </w:tc>
      </w:tr>
      <w:tr w:rsidR="004F6122" w:rsidRPr="00A51A7B" w14:paraId="17957592" w14:textId="77777777" w:rsidTr="00086694">
        <w:trPr>
          <w:trHeight w:val="354"/>
          <w:jc w:val="center"/>
        </w:trPr>
        <w:tc>
          <w:tcPr>
            <w:tcW w:w="1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B82990" w14:textId="77777777" w:rsidR="004F6122" w:rsidRPr="003B2FFF" w:rsidRDefault="004F6122" w:rsidP="00086694">
            <w:pPr>
              <w:rPr>
                <w:rFonts w:ascii="Arial" w:hAnsi="Arial" w:cs="Arial"/>
                <w:b/>
              </w:rPr>
            </w:pPr>
            <w:r w:rsidRPr="003B2FFF">
              <w:rPr>
                <w:rFonts w:ascii="Arial" w:hAnsi="Arial" w:cs="Arial"/>
                <w:b/>
              </w:rPr>
              <w:t>//</w:t>
            </w:r>
          </w:p>
        </w:tc>
        <w:tc>
          <w:tcPr>
            <w:tcW w:w="6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1F3DE0" w14:textId="77777777" w:rsidR="004F6122" w:rsidRPr="003B2FFF" w:rsidRDefault="004F6122" w:rsidP="00086694">
            <w:pPr>
              <w:rPr>
                <w:rFonts w:ascii="Arial" w:hAnsi="Arial" w:cs="Arial"/>
              </w:rPr>
            </w:pPr>
            <w:r w:rsidRPr="003B2FFF">
              <w:rPr>
                <w:rFonts w:ascii="Arial" w:hAnsi="Arial" w:cs="Arial"/>
              </w:rPr>
              <w:t>New paragraph</w:t>
            </w:r>
          </w:p>
        </w:tc>
      </w:tr>
      <w:tr w:rsidR="004F6122" w:rsidRPr="00A51A7B" w14:paraId="204CF5BF" w14:textId="77777777" w:rsidTr="00086694">
        <w:trPr>
          <w:trHeight w:val="354"/>
          <w:jc w:val="center"/>
        </w:trPr>
        <w:tc>
          <w:tcPr>
            <w:tcW w:w="1993"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5BCC288C" w14:textId="77777777" w:rsidR="004F6122" w:rsidRPr="003B2FFF" w:rsidRDefault="004F6122" w:rsidP="00086694">
            <w:pPr>
              <w:rPr>
                <w:rFonts w:ascii="Arial" w:hAnsi="Arial" w:cs="Arial"/>
                <w:b/>
              </w:rPr>
            </w:pPr>
            <w:r w:rsidRPr="003B2FFF">
              <w:rPr>
                <w:rFonts w:ascii="Arial" w:hAnsi="Arial" w:cs="Arial"/>
                <w:b/>
                <w:noProof/>
                <w:lang w:val="en-US"/>
              </w:rPr>
              <w:drawing>
                <wp:inline distT="0" distB="0" distL="0" distR="0" wp14:anchorId="437C5AAE" wp14:editId="14AFAB31">
                  <wp:extent cx="468896" cy="4114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 r="3607" b="15410"/>
                          <a:stretch/>
                        </pic:blipFill>
                        <pic:spPr bwMode="auto">
                          <a:xfrm>
                            <a:off x="0" y="0"/>
                            <a:ext cx="479745" cy="4210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42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14:paraId="423C59C7" w14:textId="77777777" w:rsidR="004F6122" w:rsidRPr="003B2FFF" w:rsidRDefault="004F6122" w:rsidP="00086694">
            <w:pPr>
              <w:rPr>
                <w:rFonts w:ascii="Arial" w:hAnsi="Arial" w:cs="Arial"/>
              </w:rPr>
            </w:pPr>
            <w:r w:rsidRPr="003B2FFF">
              <w:rPr>
                <w:rFonts w:ascii="Arial" w:hAnsi="Arial" w:cs="Arial"/>
                <w:lang w:val="en-US"/>
              </w:rPr>
              <w:t>Finger space</w:t>
            </w:r>
          </w:p>
        </w:tc>
      </w:tr>
    </w:tbl>
    <w:p w14:paraId="33D429B7" w14:textId="77777777" w:rsidR="004F6122" w:rsidRPr="003B2FFF" w:rsidRDefault="004F6122" w:rsidP="00274D49">
      <w:pPr>
        <w:rPr>
          <w:rFonts w:ascii="Arial" w:hAnsi="Arial" w:cs="Arial"/>
        </w:rPr>
      </w:pPr>
    </w:p>
    <w:p w14:paraId="125455D1" w14:textId="50CE1F5F" w:rsidR="00B47383" w:rsidRPr="003B2FFF" w:rsidRDefault="00B47383" w:rsidP="00B47383">
      <w:pPr>
        <w:rPr>
          <w:rFonts w:ascii="Arial" w:hAnsi="Arial" w:cs="Arial"/>
        </w:rPr>
      </w:pPr>
      <w:r w:rsidRPr="003B2FFF">
        <w:rPr>
          <w:rFonts w:ascii="Arial" w:hAnsi="Arial" w:cs="Arial"/>
        </w:rPr>
        <w:lastRenderedPageBreak/>
        <w:t xml:space="preserve">It is the responsibility of all teachers to promote literacy within their subject area. Teachers should develop strategies for promoting subject literacy via marking and feedback (as well as within wider teaching), which will include; subject-specific spelling, explicitly teaching the genre/styles of writing that are relevant for the subject, identify where </w:t>
      </w:r>
      <w:r w:rsidR="0014256F" w:rsidRPr="003B2FFF">
        <w:rPr>
          <w:rFonts w:ascii="Arial" w:hAnsi="Arial" w:cs="Arial"/>
        </w:rPr>
        <w:t>pupils</w:t>
      </w:r>
      <w:r w:rsidRPr="003B2FFF">
        <w:rPr>
          <w:rFonts w:ascii="Arial" w:hAnsi="Arial" w:cs="Arial"/>
        </w:rPr>
        <w:t xml:space="preserve"> are making mistakes and address them directly</w:t>
      </w:r>
    </w:p>
    <w:p w14:paraId="64D6BE4D" w14:textId="77777777" w:rsidR="00B47383" w:rsidRPr="003B2FFF" w:rsidRDefault="00B47383" w:rsidP="00B47383">
      <w:pPr>
        <w:rPr>
          <w:rFonts w:ascii="Arial" w:hAnsi="Arial" w:cs="Arial"/>
        </w:rPr>
      </w:pPr>
    </w:p>
    <w:p w14:paraId="1D4F8550" w14:textId="0DC011CC" w:rsidR="00B47383" w:rsidRDefault="00AC5868" w:rsidP="00B47383">
      <w:pPr>
        <w:rPr>
          <w:rFonts w:ascii="Arial" w:hAnsi="Arial" w:cs="Arial"/>
          <w:b/>
        </w:rPr>
      </w:pPr>
      <w:r w:rsidRPr="003B2FFF">
        <w:rPr>
          <w:rFonts w:ascii="Arial" w:hAnsi="Arial" w:cs="Arial"/>
          <w:b/>
        </w:rPr>
        <w:t>Examples of Feedback prompts</w:t>
      </w:r>
    </w:p>
    <w:p w14:paraId="3BA92FA7" w14:textId="77777777" w:rsidR="00285C37" w:rsidRPr="003B2FFF" w:rsidRDefault="00285C37" w:rsidP="00B47383">
      <w:pPr>
        <w:rPr>
          <w:rFonts w:ascii="Arial" w:hAnsi="Arial" w:cs="Arial"/>
          <w:b/>
        </w:rPr>
      </w:pPr>
    </w:p>
    <w:tbl>
      <w:tblPr>
        <w:tblStyle w:val="TableGrid"/>
        <w:tblW w:w="0" w:type="auto"/>
        <w:tblLook w:val="04A0" w:firstRow="1" w:lastRow="0" w:firstColumn="1" w:lastColumn="0" w:noHBand="0" w:noVBand="1"/>
      </w:tblPr>
      <w:tblGrid>
        <w:gridCol w:w="5225"/>
        <w:gridCol w:w="5225"/>
      </w:tblGrid>
      <w:tr w:rsidR="003C26EC" w14:paraId="50A2204C" w14:textId="77777777" w:rsidTr="003C26EC">
        <w:tc>
          <w:tcPr>
            <w:tcW w:w="5225" w:type="dxa"/>
          </w:tcPr>
          <w:p w14:paraId="05175B53" w14:textId="413C71ED" w:rsidR="003C26EC" w:rsidRPr="003B2FFF" w:rsidRDefault="003C26EC" w:rsidP="00B47383">
            <w:pPr>
              <w:rPr>
                <w:rFonts w:ascii="Arial" w:hAnsi="Arial" w:cs="Arial"/>
                <w:b/>
              </w:rPr>
            </w:pPr>
            <w:r w:rsidRPr="003B2FFF">
              <w:rPr>
                <w:rFonts w:ascii="Arial" w:hAnsi="Arial" w:cs="Arial"/>
                <w:b/>
              </w:rPr>
              <w:t xml:space="preserve">Writing Prompts/Next Steps </w:t>
            </w:r>
          </w:p>
        </w:tc>
        <w:tc>
          <w:tcPr>
            <w:tcW w:w="5225" w:type="dxa"/>
          </w:tcPr>
          <w:p w14:paraId="6C17303A" w14:textId="4DAA9FEB" w:rsidR="003C26EC" w:rsidRPr="003B2FFF" w:rsidRDefault="003C26EC" w:rsidP="00B47383">
            <w:pPr>
              <w:rPr>
                <w:rFonts w:ascii="Arial" w:hAnsi="Arial" w:cs="Arial"/>
                <w:b/>
              </w:rPr>
            </w:pPr>
            <w:r w:rsidRPr="003B2FFF">
              <w:rPr>
                <w:rFonts w:ascii="Arial" w:hAnsi="Arial" w:cs="Arial"/>
                <w:b/>
              </w:rPr>
              <w:t>Maths Prompts/Next Steps</w:t>
            </w:r>
          </w:p>
        </w:tc>
      </w:tr>
      <w:tr w:rsidR="003C26EC" w14:paraId="79B55342" w14:textId="77777777" w:rsidTr="003C26EC">
        <w:tc>
          <w:tcPr>
            <w:tcW w:w="5225" w:type="dxa"/>
          </w:tcPr>
          <w:p w14:paraId="76BDEDEE" w14:textId="110CF6F8" w:rsidR="003C26EC" w:rsidRPr="003B2FFF" w:rsidRDefault="00815607" w:rsidP="00B47383">
            <w:pPr>
              <w:rPr>
                <w:rFonts w:ascii="Arial" w:hAnsi="Arial" w:cs="Arial"/>
                <w:b/>
              </w:rPr>
            </w:pPr>
            <w:r w:rsidRPr="003B2FFF">
              <w:rPr>
                <w:rFonts w:ascii="Arial" w:hAnsi="Arial" w:cs="Arial"/>
              </w:rPr>
              <w:t xml:space="preserve">Read your work – add… (3 full stops, a question mark, etc) </w:t>
            </w:r>
          </w:p>
        </w:tc>
        <w:tc>
          <w:tcPr>
            <w:tcW w:w="5225" w:type="dxa"/>
          </w:tcPr>
          <w:p w14:paraId="6F5DB9FF" w14:textId="1B5106A2" w:rsidR="003C26EC" w:rsidRPr="003B2FFF" w:rsidRDefault="00815607" w:rsidP="00B47383">
            <w:pPr>
              <w:rPr>
                <w:rFonts w:ascii="Arial" w:hAnsi="Arial" w:cs="Arial"/>
                <w:b/>
              </w:rPr>
            </w:pPr>
            <w:r w:rsidRPr="003B2FFF">
              <w:rPr>
                <w:rFonts w:ascii="Arial" w:hAnsi="Arial" w:cs="Arial"/>
              </w:rPr>
              <w:t>Look back at your work – can you add… (your method, a number line)</w:t>
            </w:r>
          </w:p>
        </w:tc>
      </w:tr>
      <w:tr w:rsidR="003C26EC" w14:paraId="1DAFD60E" w14:textId="77777777" w:rsidTr="003C26EC">
        <w:tc>
          <w:tcPr>
            <w:tcW w:w="5225" w:type="dxa"/>
          </w:tcPr>
          <w:p w14:paraId="3C481346" w14:textId="5B16FCA2" w:rsidR="003C26EC" w:rsidRPr="003B2FFF" w:rsidRDefault="00D71B67" w:rsidP="00B47383">
            <w:pPr>
              <w:rPr>
                <w:rFonts w:ascii="Arial" w:hAnsi="Arial" w:cs="Arial"/>
                <w:b/>
              </w:rPr>
            </w:pPr>
            <w:r w:rsidRPr="003B2FFF">
              <w:rPr>
                <w:rFonts w:ascii="Arial" w:hAnsi="Arial" w:cs="Arial"/>
              </w:rPr>
              <w:t xml:space="preserve">Now complete these… (if activity writing about prompts/pictures/adding punctuation/grammar) </w:t>
            </w:r>
          </w:p>
        </w:tc>
        <w:tc>
          <w:tcPr>
            <w:tcW w:w="5225" w:type="dxa"/>
          </w:tcPr>
          <w:p w14:paraId="3418277E" w14:textId="113FB84E" w:rsidR="003C26EC" w:rsidRPr="003B2FFF" w:rsidRDefault="00D71B67" w:rsidP="00B47383">
            <w:pPr>
              <w:rPr>
                <w:rFonts w:ascii="Arial" w:hAnsi="Arial" w:cs="Arial"/>
                <w:b/>
              </w:rPr>
            </w:pPr>
            <w:r w:rsidRPr="003B2FFF">
              <w:rPr>
                <w:rFonts w:ascii="Arial" w:hAnsi="Arial" w:cs="Arial"/>
              </w:rPr>
              <w:t>Now complete these… (extension questions /consolidation questions)</w:t>
            </w:r>
          </w:p>
        </w:tc>
      </w:tr>
      <w:tr w:rsidR="003C26EC" w14:paraId="6D4D27DA" w14:textId="77777777" w:rsidTr="003C26EC">
        <w:tc>
          <w:tcPr>
            <w:tcW w:w="5225" w:type="dxa"/>
          </w:tcPr>
          <w:p w14:paraId="7DB3A349" w14:textId="77BC0992" w:rsidR="003C26EC" w:rsidRPr="003B2FFF" w:rsidRDefault="00A25ADD" w:rsidP="00B47383">
            <w:pPr>
              <w:rPr>
                <w:rFonts w:ascii="Arial" w:hAnsi="Arial" w:cs="Arial"/>
                <w:b/>
              </w:rPr>
            </w:pPr>
            <w:r w:rsidRPr="003B2FFF">
              <w:rPr>
                <w:rFonts w:ascii="Arial" w:hAnsi="Arial" w:cs="Arial"/>
              </w:rPr>
              <w:t xml:space="preserve">Which new words did you learn today? What do they mean? </w:t>
            </w:r>
          </w:p>
        </w:tc>
        <w:tc>
          <w:tcPr>
            <w:tcW w:w="5225" w:type="dxa"/>
          </w:tcPr>
          <w:p w14:paraId="6F8C1D4E" w14:textId="38AF9FCE" w:rsidR="003C26EC" w:rsidRPr="003B2FFF" w:rsidRDefault="00A25ADD" w:rsidP="00B47383">
            <w:pPr>
              <w:rPr>
                <w:rFonts w:ascii="Arial" w:hAnsi="Arial" w:cs="Arial"/>
                <w:b/>
              </w:rPr>
            </w:pPr>
            <w:r w:rsidRPr="003B2FFF">
              <w:rPr>
                <w:rFonts w:ascii="Arial" w:hAnsi="Arial" w:cs="Arial"/>
              </w:rPr>
              <w:t>Which new maths vocabulary words did you learn today? What do they mean? What other words mean the same as altogether/difference/product and which calculation should you use?</w:t>
            </w:r>
          </w:p>
        </w:tc>
      </w:tr>
      <w:tr w:rsidR="003C26EC" w14:paraId="16508535" w14:textId="77777777" w:rsidTr="003C26EC">
        <w:tc>
          <w:tcPr>
            <w:tcW w:w="5225" w:type="dxa"/>
          </w:tcPr>
          <w:p w14:paraId="43FED367" w14:textId="41BBB35C" w:rsidR="003C26EC" w:rsidRPr="003B2FFF" w:rsidRDefault="00C92A59" w:rsidP="00B47383">
            <w:pPr>
              <w:rPr>
                <w:rFonts w:ascii="Arial" w:hAnsi="Arial" w:cs="Arial"/>
                <w:b/>
              </w:rPr>
            </w:pPr>
            <w:r w:rsidRPr="003B2FFF">
              <w:rPr>
                <w:rFonts w:ascii="Arial" w:hAnsi="Arial" w:cs="Arial"/>
              </w:rPr>
              <w:t xml:space="preserve">Tell me … that have …? Tell me </w:t>
            </w:r>
            <w:r w:rsidRPr="003B2FFF">
              <w:rPr>
                <w:rFonts w:ascii="Arial" w:hAnsi="Arial" w:cs="Arial"/>
                <w:b/>
              </w:rPr>
              <w:t>two sentences</w:t>
            </w:r>
            <w:r w:rsidRPr="003B2FFF">
              <w:rPr>
                <w:rFonts w:ascii="Arial" w:hAnsi="Arial" w:cs="Arial"/>
              </w:rPr>
              <w:t xml:space="preserve"> that have </w:t>
            </w:r>
            <w:r w:rsidR="00AF6130" w:rsidRPr="003B2FFF">
              <w:rPr>
                <w:rFonts w:ascii="Arial" w:hAnsi="Arial" w:cs="Arial"/>
              </w:rPr>
              <w:t>adjectives</w:t>
            </w:r>
            <w:r w:rsidRPr="003B2FFF">
              <w:rPr>
                <w:rFonts w:ascii="Arial" w:hAnsi="Arial" w:cs="Arial"/>
              </w:rPr>
              <w:t xml:space="preserve">. </w:t>
            </w:r>
          </w:p>
        </w:tc>
        <w:tc>
          <w:tcPr>
            <w:tcW w:w="5225" w:type="dxa"/>
          </w:tcPr>
          <w:p w14:paraId="2200DDFA" w14:textId="2C230B20" w:rsidR="003C26EC" w:rsidRPr="003B2FFF" w:rsidRDefault="00C92A59" w:rsidP="00B47383">
            <w:pPr>
              <w:rPr>
                <w:rFonts w:ascii="Arial" w:hAnsi="Arial" w:cs="Arial"/>
                <w:b/>
              </w:rPr>
            </w:pPr>
            <w:r w:rsidRPr="003B2FFF">
              <w:rPr>
                <w:rFonts w:ascii="Arial" w:hAnsi="Arial" w:cs="Arial"/>
              </w:rPr>
              <w:t>Tell me … that have …? Tell me</w:t>
            </w:r>
            <w:r w:rsidRPr="003B2FFF">
              <w:rPr>
                <w:rFonts w:ascii="Arial" w:hAnsi="Arial" w:cs="Arial"/>
                <w:b/>
              </w:rPr>
              <w:t xml:space="preserve"> two numbers that have a difference of 12</w:t>
            </w:r>
          </w:p>
        </w:tc>
      </w:tr>
    </w:tbl>
    <w:p w14:paraId="2B7CACCC" w14:textId="77777777" w:rsidR="00AC5868" w:rsidRPr="003B2FFF" w:rsidRDefault="00AC5868" w:rsidP="00B47383">
      <w:pPr>
        <w:rPr>
          <w:rFonts w:ascii="Arial" w:hAnsi="Arial" w:cs="Arial"/>
          <w:b/>
        </w:rPr>
      </w:pPr>
    </w:p>
    <w:p w14:paraId="5DCEF339" w14:textId="77777777" w:rsidR="00A826D7" w:rsidRPr="003B2FFF" w:rsidRDefault="00A826D7" w:rsidP="00B47383">
      <w:pPr>
        <w:rPr>
          <w:rFonts w:ascii="Arial" w:hAnsi="Arial" w:cs="Arial"/>
          <w:b/>
        </w:rPr>
      </w:pPr>
      <w:r w:rsidRPr="003B2FFF">
        <w:rPr>
          <w:rFonts w:ascii="Arial" w:hAnsi="Arial" w:cs="Arial"/>
          <w:b/>
        </w:rPr>
        <w:t xml:space="preserve">Self/Peer assessment </w:t>
      </w:r>
    </w:p>
    <w:p w14:paraId="27819990" w14:textId="1AE1A6F6" w:rsidR="00A826D7" w:rsidRPr="003B2FFF" w:rsidRDefault="00A826D7" w:rsidP="00B47383">
      <w:pPr>
        <w:rPr>
          <w:rFonts w:ascii="Arial" w:hAnsi="Arial" w:cs="Arial"/>
        </w:rPr>
      </w:pPr>
      <w:r w:rsidRPr="003B2FFF">
        <w:rPr>
          <w:rFonts w:ascii="Arial" w:hAnsi="Arial" w:cs="Arial"/>
        </w:rPr>
        <w:t>Pupils draw the appropriate faces at the end of their work. They should be taught how to do this effectively as self and peer assessments</w:t>
      </w:r>
    </w:p>
    <w:tbl>
      <w:tblPr>
        <w:tblStyle w:val="TableGrid"/>
        <w:tblW w:w="0" w:type="auto"/>
        <w:tblLook w:val="04A0" w:firstRow="1" w:lastRow="0" w:firstColumn="1" w:lastColumn="0" w:noHBand="0" w:noVBand="1"/>
      </w:tblPr>
      <w:tblGrid>
        <w:gridCol w:w="5225"/>
        <w:gridCol w:w="5225"/>
      </w:tblGrid>
      <w:tr w:rsidR="00A826D7" w14:paraId="09A00C73" w14:textId="77777777" w:rsidTr="00A826D7">
        <w:tc>
          <w:tcPr>
            <w:tcW w:w="5225" w:type="dxa"/>
          </w:tcPr>
          <w:p w14:paraId="1539CDAF" w14:textId="54636063" w:rsidR="00A826D7" w:rsidRPr="003B2FFF" w:rsidRDefault="00076586" w:rsidP="00B47383">
            <w:pPr>
              <w:rPr>
                <w:rFonts w:ascii="Arial" w:hAnsi="Arial" w:cs="Arial"/>
                <w:b/>
              </w:rPr>
            </w:pPr>
            <w:r w:rsidRPr="003B2FFF">
              <w:rPr>
                <w:rFonts w:ascii="Arial" w:hAnsi="Arial" w:cs="Arial"/>
                <w:b/>
                <w:noProof/>
              </w:rPr>
              <w:drawing>
                <wp:inline distT="0" distB="0" distL="0" distR="0" wp14:anchorId="03758D00" wp14:editId="0F5C28B5">
                  <wp:extent cx="434340" cy="43434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p>
        </w:tc>
        <w:tc>
          <w:tcPr>
            <w:tcW w:w="5225" w:type="dxa"/>
          </w:tcPr>
          <w:p w14:paraId="62A98CE8" w14:textId="7E2D8698" w:rsidR="002156D4" w:rsidRPr="003B2FFF" w:rsidRDefault="002156D4" w:rsidP="002156D4">
            <w:pPr>
              <w:rPr>
                <w:rFonts w:ascii="Arial" w:hAnsi="Arial" w:cs="Arial"/>
                <w:b/>
              </w:rPr>
            </w:pPr>
            <w:r w:rsidRPr="003B2FFF">
              <w:rPr>
                <w:rFonts w:ascii="Arial" w:hAnsi="Arial" w:cs="Arial"/>
                <w:b/>
              </w:rPr>
              <w:t>Well done! Great work!</w:t>
            </w:r>
            <w:r w:rsidR="009F6287" w:rsidRPr="003B2FFF">
              <w:rPr>
                <w:rFonts w:ascii="Arial" w:hAnsi="Arial" w:cs="Arial"/>
                <w:b/>
              </w:rPr>
              <w:t xml:space="preserve"> </w:t>
            </w:r>
            <w:r w:rsidRPr="003B2FFF">
              <w:rPr>
                <w:rFonts w:ascii="Arial" w:hAnsi="Arial" w:cs="Arial"/>
                <w:b/>
              </w:rPr>
              <w:t>I have achieved the learning objective.</w:t>
            </w:r>
            <w:r w:rsidR="009F6287" w:rsidRPr="003B2FFF">
              <w:rPr>
                <w:rFonts w:ascii="Arial" w:hAnsi="Arial" w:cs="Arial"/>
                <w:b/>
              </w:rPr>
              <w:t xml:space="preserve"> </w:t>
            </w:r>
            <w:r w:rsidRPr="003B2FFF">
              <w:rPr>
                <w:rFonts w:ascii="Arial" w:hAnsi="Arial" w:cs="Arial"/>
                <w:b/>
              </w:rPr>
              <w:t>I am extremely proud of my work.</w:t>
            </w:r>
          </w:p>
          <w:p w14:paraId="6594697F" w14:textId="1D8F8583" w:rsidR="00A826D7" w:rsidRPr="003B2FFF" w:rsidRDefault="002156D4" w:rsidP="002156D4">
            <w:pPr>
              <w:rPr>
                <w:rFonts w:ascii="Arial" w:hAnsi="Arial" w:cs="Arial"/>
                <w:b/>
              </w:rPr>
            </w:pPr>
            <w:r w:rsidRPr="003B2FFF">
              <w:rPr>
                <w:rFonts w:ascii="Arial" w:hAnsi="Arial" w:cs="Arial"/>
                <w:b/>
              </w:rPr>
              <w:t>I am ready for a challenge.</w:t>
            </w:r>
          </w:p>
        </w:tc>
      </w:tr>
      <w:tr w:rsidR="00A826D7" w14:paraId="74918D48" w14:textId="77777777" w:rsidTr="00A826D7">
        <w:tc>
          <w:tcPr>
            <w:tcW w:w="5225" w:type="dxa"/>
          </w:tcPr>
          <w:p w14:paraId="5C0A4D0D" w14:textId="074DA94D" w:rsidR="00A826D7" w:rsidRPr="003B2FFF" w:rsidRDefault="00E369B9" w:rsidP="00B47383">
            <w:pPr>
              <w:rPr>
                <w:rFonts w:ascii="Arial" w:hAnsi="Arial" w:cs="Arial"/>
                <w:b/>
              </w:rPr>
            </w:pPr>
            <w:r w:rsidRPr="003B2FFF">
              <w:rPr>
                <w:rFonts w:ascii="Arial" w:hAnsi="Arial" w:cs="Arial"/>
                <w:noProof/>
              </w:rPr>
              <w:drawing>
                <wp:inline distT="0" distB="0" distL="0" distR="0" wp14:anchorId="4964939D" wp14:editId="519AEC54">
                  <wp:extent cx="480060" cy="504997"/>
                  <wp:effectExtent l="0" t="0" r="0" b="9525"/>
                  <wp:docPr id="15" name="Picture 15" descr="Smiley Face Sad Cliparts, Stock Vector and Royalty Free Smiley Face Sad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ey Face Sad Cliparts, Stock Vector and Royalty Free Smiley Face Sad  Illustrations"/>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2418" t="20283" r="22777" b="22065"/>
                          <a:stretch/>
                        </pic:blipFill>
                        <pic:spPr bwMode="auto">
                          <a:xfrm>
                            <a:off x="0" y="0"/>
                            <a:ext cx="488558" cy="5139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5" w:type="dxa"/>
          </w:tcPr>
          <w:p w14:paraId="123ACB2F" w14:textId="5CB175BB" w:rsidR="00A826D7" w:rsidRPr="003B2FFF" w:rsidRDefault="00AD23E3" w:rsidP="00B47383">
            <w:pPr>
              <w:rPr>
                <w:rFonts w:ascii="Arial" w:hAnsi="Arial" w:cs="Arial"/>
                <w:b/>
              </w:rPr>
            </w:pPr>
            <w:r w:rsidRPr="003B2FFF">
              <w:rPr>
                <w:rFonts w:ascii="Arial" w:hAnsi="Arial" w:cs="Arial"/>
                <w:b/>
              </w:rPr>
              <w:t>Good try. I have partially achieved the learning objective. I am mostly proud of my work, but I think I could have done much better. I understood only a part of the task.</w:t>
            </w:r>
          </w:p>
        </w:tc>
      </w:tr>
      <w:tr w:rsidR="00A826D7" w14:paraId="12EBA1F0" w14:textId="77777777" w:rsidTr="00A826D7">
        <w:tc>
          <w:tcPr>
            <w:tcW w:w="5225" w:type="dxa"/>
          </w:tcPr>
          <w:p w14:paraId="0EE600BD" w14:textId="24EF4CF3" w:rsidR="00A826D7" w:rsidRPr="003B2FFF" w:rsidRDefault="00DE07C2" w:rsidP="00B47383">
            <w:pPr>
              <w:rPr>
                <w:rFonts w:ascii="Arial" w:hAnsi="Arial" w:cs="Arial"/>
                <w:b/>
              </w:rPr>
            </w:pPr>
            <w:r w:rsidRPr="003B2FFF">
              <w:rPr>
                <w:rFonts w:ascii="Arial" w:hAnsi="Arial" w:cs="Arial"/>
                <w:b/>
                <w:noProof/>
              </w:rPr>
              <w:drawing>
                <wp:inline distT="0" distB="0" distL="0" distR="0" wp14:anchorId="25CF39D3" wp14:editId="3F15FBDB">
                  <wp:extent cx="457200"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4103" t="10256" r="8975" b="12821"/>
                          <a:stretch/>
                        </pic:blipFill>
                        <pic:spPr bwMode="auto">
                          <a:xfrm>
                            <a:off x="0" y="0"/>
                            <a:ext cx="457200" cy="457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5" w:type="dxa"/>
          </w:tcPr>
          <w:p w14:paraId="28B7169F" w14:textId="794F4EE2" w:rsidR="00A826D7" w:rsidRPr="003B2FFF" w:rsidRDefault="009F6287" w:rsidP="00B47383">
            <w:pPr>
              <w:rPr>
                <w:rFonts w:ascii="Arial" w:hAnsi="Arial" w:cs="Arial"/>
                <w:b/>
              </w:rPr>
            </w:pPr>
            <w:r w:rsidRPr="003B2FFF">
              <w:rPr>
                <w:rFonts w:ascii="Arial" w:hAnsi="Arial" w:cs="Arial"/>
                <w:b/>
              </w:rPr>
              <w:t>I did not achieve the learning objective. I did not ask for help. I did not understand how to complete my work and I need more help.</w:t>
            </w:r>
          </w:p>
        </w:tc>
      </w:tr>
    </w:tbl>
    <w:p w14:paraId="5DBF7EBA" w14:textId="77777777" w:rsidR="00A826D7" w:rsidRPr="003B2FFF" w:rsidRDefault="00A826D7" w:rsidP="00B47383">
      <w:pPr>
        <w:rPr>
          <w:rFonts w:ascii="Arial" w:hAnsi="Arial" w:cs="Arial"/>
          <w:b/>
        </w:rPr>
      </w:pPr>
    </w:p>
    <w:p w14:paraId="0EBA12C6" w14:textId="77777777" w:rsidR="00B47383" w:rsidRPr="003B2FFF" w:rsidRDefault="00B47383" w:rsidP="00B47383">
      <w:pPr>
        <w:rPr>
          <w:rFonts w:ascii="Arial" w:hAnsi="Arial" w:cs="Arial"/>
          <w:b/>
        </w:rPr>
      </w:pPr>
    </w:p>
    <w:p w14:paraId="2E37A8AE" w14:textId="74F37234" w:rsidR="00173BFC" w:rsidRDefault="00173BFC" w:rsidP="00173BFC">
      <w:pPr>
        <w:pStyle w:val="Heading1"/>
        <w:numPr>
          <w:ilvl w:val="0"/>
          <w:numId w:val="9"/>
        </w:numPr>
      </w:pPr>
      <w:r>
        <w:t>Collecting and Using Data</w:t>
      </w:r>
    </w:p>
    <w:p w14:paraId="284ED9ED" w14:textId="6087A56E" w:rsidR="00173BFC" w:rsidRPr="003B2FFF" w:rsidRDefault="00173BFC" w:rsidP="00173BFC">
      <w:pPr>
        <w:rPr>
          <w:rFonts w:ascii="Arial" w:hAnsi="Arial" w:cs="Arial"/>
        </w:rPr>
      </w:pPr>
      <w:r w:rsidRPr="003B2FFF">
        <w:rPr>
          <w:rFonts w:ascii="Arial" w:hAnsi="Arial" w:cs="Arial"/>
        </w:rPr>
        <w:t xml:space="preserve">Each pupil in the academy will be assigned to mark books for the subjects that they are taking. Teaching staff will be responsible for uploading baseline data, progress data and targets to the mark books for the pupils that they teach, in line with the academy’s assessment calendar. The academy’s </w:t>
      </w:r>
      <w:r w:rsidR="009240E0" w:rsidRPr="003B2FFF">
        <w:rPr>
          <w:rFonts w:ascii="Arial" w:hAnsi="Arial" w:cs="Arial"/>
        </w:rPr>
        <w:t xml:space="preserve">accountability </w:t>
      </w:r>
      <w:r w:rsidRPr="003B2FFF">
        <w:rPr>
          <w:rFonts w:ascii="Arial" w:hAnsi="Arial" w:cs="Arial"/>
        </w:rPr>
        <w:t xml:space="preserve">calendar outlines when more formal assessments should be undertaken and also includes the deadlines for when data should be uploaded to the </w:t>
      </w:r>
      <w:r w:rsidR="000469CE" w:rsidRPr="003B2FFF">
        <w:rPr>
          <w:rFonts w:ascii="Arial" w:hAnsi="Arial" w:cs="Arial"/>
        </w:rPr>
        <w:t>progress trackers on Arbor.</w:t>
      </w:r>
      <w:r w:rsidRPr="003B2FFF">
        <w:rPr>
          <w:rFonts w:ascii="Arial" w:hAnsi="Arial" w:cs="Arial"/>
        </w:rPr>
        <w:t xml:space="preserve"> In order to avoid unnecessarily adding to teacher workload, progress data will only need to be uploaded to the mark books on a termly basis.   </w:t>
      </w:r>
    </w:p>
    <w:p w14:paraId="740B3435" w14:textId="0F507E63" w:rsidR="00173BFC" w:rsidRPr="003B2FFF" w:rsidRDefault="00173BFC" w:rsidP="00173BFC">
      <w:pPr>
        <w:rPr>
          <w:rFonts w:ascii="Arial" w:hAnsi="Arial" w:cs="Arial"/>
        </w:rPr>
      </w:pPr>
      <w:r w:rsidRPr="003B2FFF">
        <w:rPr>
          <w:rFonts w:ascii="Arial" w:hAnsi="Arial" w:cs="Arial"/>
        </w:rPr>
        <w:t xml:space="preserve">Data from the </w:t>
      </w:r>
      <w:r w:rsidR="00412202" w:rsidRPr="003B2FFF">
        <w:rPr>
          <w:rFonts w:ascii="Arial" w:hAnsi="Arial" w:cs="Arial"/>
        </w:rPr>
        <w:t xml:space="preserve">progress trackers </w:t>
      </w:r>
      <w:r w:rsidRPr="003B2FFF">
        <w:rPr>
          <w:rFonts w:ascii="Arial" w:hAnsi="Arial" w:cs="Arial"/>
        </w:rPr>
        <w:t xml:space="preserve">will then be uploaded into </w:t>
      </w:r>
      <w:r w:rsidR="00412202" w:rsidRPr="003B2FFF">
        <w:rPr>
          <w:rFonts w:ascii="Arial" w:hAnsi="Arial" w:cs="Arial"/>
        </w:rPr>
        <w:t>Arbor</w:t>
      </w:r>
      <w:r w:rsidRPr="003B2FFF">
        <w:rPr>
          <w:rFonts w:ascii="Arial" w:hAnsi="Arial" w:cs="Arial"/>
        </w:rPr>
        <w:t xml:space="preserve"> so that it can be analysed and evaluated by teaching staff and senior &amp; middle leaders. Analysing this data will allow teaching staff, senior leaders and middle leaders to be able to track pupil progress and where necessary put into place effective interventions to ensure that all pupils make at least expected progress.</w:t>
      </w:r>
    </w:p>
    <w:p w14:paraId="222EA0FD" w14:textId="77777777" w:rsidR="00173BFC" w:rsidRPr="003B2FFF" w:rsidRDefault="00173BFC" w:rsidP="00173BFC">
      <w:pPr>
        <w:rPr>
          <w:rFonts w:ascii="Arial" w:hAnsi="Arial" w:cs="Arial"/>
        </w:rPr>
      </w:pPr>
    </w:p>
    <w:p w14:paraId="4E14EDAE" w14:textId="77777777" w:rsidR="00173BFC" w:rsidRPr="003B2FFF" w:rsidRDefault="00173BFC" w:rsidP="00173BFC">
      <w:pPr>
        <w:rPr>
          <w:rFonts w:ascii="Arial" w:hAnsi="Arial" w:cs="Arial"/>
        </w:rPr>
      </w:pPr>
    </w:p>
    <w:p w14:paraId="37CEEAC4" w14:textId="68F632B5" w:rsidR="00984445" w:rsidRDefault="00984445" w:rsidP="00DB1412">
      <w:pPr>
        <w:pStyle w:val="Heading1"/>
        <w:numPr>
          <w:ilvl w:val="0"/>
          <w:numId w:val="9"/>
        </w:numPr>
      </w:pPr>
      <w:r>
        <w:lastRenderedPageBreak/>
        <w:t>Expectations</w:t>
      </w:r>
    </w:p>
    <w:p w14:paraId="5C4981F0" w14:textId="3BE0BD67" w:rsidR="00DB1412" w:rsidRPr="00984445" w:rsidRDefault="00DB1412" w:rsidP="00984445">
      <w:pPr>
        <w:pStyle w:val="Heading1"/>
        <w:ind w:left="345" w:firstLine="0"/>
        <w:rPr>
          <w:b w:val="0"/>
          <w:bCs/>
        </w:rPr>
      </w:pPr>
      <w:r w:rsidRPr="00984445">
        <w:rPr>
          <w:b w:val="0"/>
          <w:bCs/>
        </w:rPr>
        <w:t>Our Academy aims to bring everything together to achieve success and our values are highlighted above. Elements values are epitomised in the following expectation statements:</w:t>
      </w:r>
    </w:p>
    <w:p w14:paraId="0B0AB67F" w14:textId="77777777" w:rsidR="00DB1412" w:rsidRPr="00984445" w:rsidRDefault="00DB1412" w:rsidP="002A258A">
      <w:pPr>
        <w:pStyle w:val="Heading1"/>
        <w:numPr>
          <w:ilvl w:val="0"/>
          <w:numId w:val="39"/>
        </w:numPr>
        <w:spacing w:after="0"/>
        <w:rPr>
          <w:b w:val="0"/>
          <w:bCs/>
        </w:rPr>
      </w:pPr>
      <w:r w:rsidRPr="00984445">
        <w:rPr>
          <w:b w:val="0"/>
          <w:bCs/>
        </w:rPr>
        <w:t xml:space="preserve">I belong – I am safe and a member of the school community </w:t>
      </w:r>
    </w:p>
    <w:p w14:paraId="3507E59A" w14:textId="77777777" w:rsidR="00DB1412" w:rsidRPr="00984445" w:rsidRDefault="00DB1412" w:rsidP="002A258A">
      <w:pPr>
        <w:pStyle w:val="Heading1"/>
        <w:numPr>
          <w:ilvl w:val="0"/>
          <w:numId w:val="39"/>
        </w:numPr>
        <w:spacing w:after="0"/>
        <w:rPr>
          <w:b w:val="0"/>
          <w:bCs/>
        </w:rPr>
      </w:pPr>
      <w:r w:rsidRPr="00984445">
        <w:rPr>
          <w:b w:val="0"/>
          <w:bCs/>
        </w:rPr>
        <w:t>I do the right thing – I am respectful and take responsibility</w:t>
      </w:r>
    </w:p>
    <w:p w14:paraId="0B001905" w14:textId="77777777" w:rsidR="00DB1412" w:rsidRPr="00984445" w:rsidRDefault="00DB1412" w:rsidP="002A258A">
      <w:pPr>
        <w:pStyle w:val="Heading1"/>
        <w:numPr>
          <w:ilvl w:val="0"/>
          <w:numId w:val="39"/>
        </w:numPr>
        <w:spacing w:after="0"/>
        <w:rPr>
          <w:b w:val="0"/>
          <w:bCs/>
        </w:rPr>
      </w:pPr>
      <w:r w:rsidRPr="00984445">
        <w:rPr>
          <w:b w:val="0"/>
          <w:bCs/>
        </w:rPr>
        <w:t xml:space="preserve">I contribute – I am an active member of the school community </w:t>
      </w:r>
    </w:p>
    <w:p w14:paraId="1DCC80A7" w14:textId="77777777" w:rsidR="00DB1412" w:rsidRPr="00984445" w:rsidRDefault="00DB1412" w:rsidP="002A258A">
      <w:pPr>
        <w:pStyle w:val="Heading1"/>
        <w:numPr>
          <w:ilvl w:val="0"/>
          <w:numId w:val="39"/>
        </w:numPr>
        <w:spacing w:after="0"/>
        <w:rPr>
          <w:b w:val="0"/>
          <w:bCs/>
        </w:rPr>
      </w:pPr>
      <w:r w:rsidRPr="00984445">
        <w:rPr>
          <w:b w:val="0"/>
          <w:bCs/>
        </w:rPr>
        <w:t>I care – I am kind to myself and others</w:t>
      </w:r>
    </w:p>
    <w:p w14:paraId="4970441C" w14:textId="77777777" w:rsidR="00DB1412" w:rsidRPr="00984445" w:rsidRDefault="00DB1412" w:rsidP="002A258A">
      <w:pPr>
        <w:pStyle w:val="Heading1"/>
        <w:numPr>
          <w:ilvl w:val="0"/>
          <w:numId w:val="39"/>
        </w:numPr>
        <w:spacing w:after="0"/>
        <w:rPr>
          <w:b w:val="0"/>
          <w:bCs/>
        </w:rPr>
      </w:pPr>
      <w:r w:rsidRPr="00984445">
        <w:rPr>
          <w:b w:val="0"/>
          <w:bCs/>
        </w:rPr>
        <w:t>I am ambitious – I work hard, I do my best and I keep trying</w:t>
      </w:r>
    </w:p>
    <w:p w14:paraId="7EE66663" w14:textId="77777777" w:rsidR="009A2946" w:rsidRDefault="009A2946" w:rsidP="00DB1412">
      <w:pPr>
        <w:pStyle w:val="Heading1"/>
        <w:ind w:left="345" w:firstLine="0"/>
      </w:pPr>
    </w:p>
    <w:p w14:paraId="13EF0BAC" w14:textId="1912BCEC" w:rsidR="00173BFC" w:rsidRDefault="00173BFC" w:rsidP="00173BFC">
      <w:pPr>
        <w:pStyle w:val="Heading1"/>
        <w:numPr>
          <w:ilvl w:val="0"/>
          <w:numId w:val="9"/>
        </w:numPr>
      </w:pPr>
      <w:r>
        <w:t>Reporting to Parents/Carers</w:t>
      </w:r>
    </w:p>
    <w:p w14:paraId="549F88B2" w14:textId="0AE2D312" w:rsidR="00173BFC" w:rsidRPr="003B2FFF" w:rsidRDefault="00173BFC" w:rsidP="005305CF">
      <w:pPr>
        <w:rPr>
          <w:rFonts w:ascii="Arial" w:hAnsi="Arial" w:cs="Arial"/>
        </w:rPr>
      </w:pPr>
      <w:r w:rsidRPr="003B2FFF">
        <w:rPr>
          <w:rFonts w:ascii="Arial" w:hAnsi="Arial" w:cs="Arial"/>
        </w:rPr>
        <w:t>Parents/carers play a vital role in a pupil’s development and at E</w:t>
      </w:r>
      <w:r w:rsidR="00F41378" w:rsidRPr="003B2FFF">
        <w:rPr>
          <w:rFonts w:ascii="Arial" w:hAnsi="Arial" w:cs="Arial"/>
        </w:rPr>
        <w:t xml:space="preserve">lements Academy </w:t>
      </w:r>
      <w:r w:rsidRPr="003B2FFF">
        <w:rPr>
          <w:rFonts w:ascii="Arial" w:hAnsi="Arial" w:cs="Arial"/>
        </w:rPr>
        <w:t xml:space="preserve">we seek to keep parents/carers updated through regular phone calls and text messages. </w:t>
      </w:r>
      <w:r w:rsidR="005305CF" w:rsidRPr="003B2FFF">
        <w:rPr>
          <w:rFonts w:ascii="Arial" w:hAnsi="Arial" w:cs="Arial"/>
        </w:rPr>
        <w:t>An annual report will be issued to parents in the summer term. A comprehensive set of guidelines</w:t>
      </w:r>
      <w:r w:rsidR="00C17A78" w:rsidRPr="003B2FFF">
        <w:rPr>
          <w:rFonts w:ascii="Arial" w:hAnsi="Arial" w:cs="Arial"/>
        </w:rPr>
        <w:t xml:space="preserve"> </w:t>
      </w:r>
      <w:r w:rsidR="005305CF" w:rsidRPr="003B2FFF">
        <w:rPr>
          <w:rFonts w:ascii="Arial" w:hAnsi="Arial" w:cs="Arial"/>
        </w:rPr>
        <w:t>for reports has been devised to ensure consistency.</w:t>
      </w:r>
      <w:r w:rsidR="005305CF" w:rsidRPr="003B2FFF">
        <w:rPr>
          <w:rFonts w:ascii="Arial" w:hAnsi="Arial" w:cs="Arial"/>
        </w:rPr>
        <w:cr/>
      </w:r>
      <w:r w:rsidRPr="003B2FFF">
        <w:rPr>
          <w:rFonts w:ascii="Arial" w:hAnsi="Arial" w:cs="Arial"/>
        </w:rPr>
        <w:t xml:space="preserve"> </w:t>
      </w:r>
    </w:p>
    <w:p w14:paraId="76ACA8C1" w14:textId="77777777" w:rsidR="00173BFC" w:rsidRPr="003B2FFF" w:rsidRDefault="00173BFC" w:rsidP="00173BFC">
      <w:pPr>
        <w:rPr>
          <w:rFonts w:ascii="Arial" w:hAnsi="Arial" w:cs="Arial"/>
        </w:rPr>
      </w:pPr>
    </w:p>
    <w:p w14:paraId="074BEBE2" w14:textId="7F61AAFF" w:rsidR="00173BFC" w:rsidRDefault="00173BFC" w:rsidP="00173BFC">
      <w:pPr>
        <w:pStyle w:val="Heading1"/>
        <w:numPr>
          <w:ilvl w:val="0"/>
          <w:numId w:val="9"/>
        </w:numPr>
      </w:pPr>
      <w:r>
        <w:t xml:space="preserve">Training </w:t>
      </w:r>
    </w:p>
    <w:p w14:paraId="06A50111" w14:textId="6F44D830" w:rsidR="00173BFC" w:rsidRPr="003B2FFF" w:rsidRDefault="00173BFC" w:rsidP="00173BFC">
      <w:pPr>
        <w:rPr>
          <w:rFonts w:ascii="Arial" w:hAnsi="Arial" w:cs="Arial"/>
        </w:rPr>
      </w:pPr>
      <w:r w:rsidRPr="003B2FFF">
        <w:rPr>
          <w:rFonts w:ascii="Arial" w:hAnsi="Arial" w:cs="Arial"/>
        </w:rPr>
        <w:t>E</w:t>
      </w:r>
      <w:r w:rsidR="005F28D0" w:rsidRPr="003B2FFF">
        <w:rPr>
          <w:rFonts w:ascii="Arial" w:hAnsi="Arial" w:cs="Arial"/>
        </w:rPr>
        <w:t>lements Academy</w:t>
      </w:r>
      <w:r w:rsidRPr="003B2FFF">
        <w:rPr>
          <w:rFonts w:ascii="Arial" w:hAnsi="Arial" w:cs="Arial"/>
        </w:rPr>
        <w:t xml:space="preserve"> recognises the importance of continuous professional development in being able to deliver high standards of teaching and assessment. Whole school CPD is delivered to the staff team through weekly </w:t>
      </w:r>
      <w:r w:rsidR="00A55897" w:rsidRPr="003B2FFF">
        <w:rPr>
          <w:rFonts w:ascii="Arial" w:hAnsi="Arial" w:cs="Arial"/>
        </w:rPr>
        <w:t>Swift CPD sessions</w:t>
      </w:r>
      <w:r w:rsidRPr="003B2FFF">
        <w:rPr>
          <w:rFonts w:ascii="Arial" w:hAnsi="Arial" w:cs="Arial"/>
        </w:rPr>
        <w:t xml:space="preserve">. An additional weekly meeting is held for teaching staff to keep them up to date with assessment practice and best practice. Middle and senior leaders are responsible for ensuring that staff have access to </w:t>
      </w:r>
      <w:r w:rsidR="000F6674" w:rsidRPr="003B2FFF">
        <w:rPr>
          <w:rFonts w:ascii="Arial" w:hAnsi="Arial" w:cs="Arial"/>
        </w:rPr>
        <w:t>up-to-date</w:t>
      </w:r>
      <w:r w:rsidRPr="003B2FFF">
        <w:rPr>
          <w:rFonts w:ascii="Arial" w:hAnsi="Arial" w:cs="Arial"/>
        </w:rPr>
        <w:t xml:space="preserve"> CPD.</w:t>
      </w:r>
    </w:p>
    <w:p w14:paraId="467DBC12" w14:textId="49D6553D" w:rsidR="00173BFC" w:rsidRPr="003B2FFF" w:rsidRDefault="00173BFC" w:rsidP="00173BFC">
      <w:pPr>
        <w:rPr>
          <w:rFonts w:ascii="Arial" w:hAnsi="Arial" w:cs="Arial"/>
        </w:rPr>
      </w:pPr>
    </w:p>
    <w:p w14:paraId="3E90D9C1" w14:textId="77777777" w:rsidR="00B47383" w:rsidRPr="003B2FFF" w:rsidRDefault="00B47383" w:rsidP="00173BFC">
      <w:pPr>
        <w:rPr>
          <w:rFonts w:ascii="Arial" w:hAnsi="Arial" w:cs="Arial"/>
        </w:rPr>
      </w:pPr>
    </w:p>
    <w:p w14:paraId="032692FD" w14:textId="0D26F1AA" w:rsidR="00173BFC" w:rsidRDefault="00173BFC" w:rsidP="00173BFC">
      <w:pPr>
        <w:pStyle w:val="Heading1"/>
        <w:numPr>
          <w:ilvl w:val="0"/>
          <w:numId w:val="9"/>
        </w:numPr>
      </w:pPr>
      <w:r>
        <w:t>Roles and Responsibilities</w:t>
      </w:r>
    </w:p>
    <w:p w14:paraId="79E1B505" w14:textId="2A11CDCB" w:rsidR="00173BFC" w:rsidRPr="003B2FFF" w:rsidRDefault="00173BFC" w:rsidP="00173BFC">
      <w:pPr>
        <w:rPr>
          <w:rFonts w:ascii="Arial" w:hAnsi="Arial" w:cs="Arial"/>
        </w:rPr>
      </w:pPr>
      <w:r w:rsidRPr="003B2FFF">
        <w:rPr>
          <w:rFonts w:ascii="Arial" w:hAnsi="Arial" w:cs="Arial"/>
        </w:rPr>
        <w:t>Trustees are responsible for:</w:t>
      </w:r>
    </w:p>
    <w:p w14:paraId="08109FB8" w14:textId="77777777" w:rsidR="00173BFC" w:rsidRPr="003B2FFF" w:rsidRDefault="00173BFC" w:rsidP="00173BFC">
      <w:pPr>
        <w:rPr>
          <w:rFonts w:ascii="Arial" w:hAnsi="Arial" w:cs="Arial"/>
        </w:rPr>
      </w:pPr>
    </w:p>
    <w:p w14:paraId="62EA7B1A" w14:textId="77777777" w:rsidR="00173BFC" w:rsidRPr="003B2FFF" w:rsidRDefault="00173BFC" w:rsidP="00173BFC">
      <w:pPr>
        <w:pStyle w:val="ListParagraph"/>
        <w:numPr>
          <w:ilvl w:val="0"/>
          <w:numId w:val="6"/>
        </w:numPr>
        <w:spacing w:after="162" w:line="268" w:lineRule="auto"/>
        <w:ind w:right="3"/>
        <w:jc w:val="both"/>
        <w:rPr>
          <w:rFonts w:ascii="Arial" w:hAnsi="Arial" w:cs="Arial"/>
        </w:rPr>
      </w:pPr>
      <w:r w:rsidRPr="003B2FFF">
        <w:rPr>
          <w:rFonts w:ascii="Arial" w:hAnsi="Arial" w:cs="Arial"/>
        </w:rPr>
        <w:t>Being familiar with statutory assessment systems as well as how the academy’s own systems of non-statutory assessment that captures the attainment and progress of all pupils</w:t>
      </w:r>
    </w:p>
    <w:p w14:paraId="53E38A47" w14:textId="6E3C22F6" w:rsidR="00173BFC" w:rsidRPr="003B2FFF" w:rsidRDefault="00173BFC" w:rsidP="00173BFC">
      <w:pPr>
        <w:pStyle w:val="ListParagraph"/>
        <w:numPr>
          <w:ilvl w:val="0"/>
          <w:numId w:val="6"/>
        </w:numPr>
        <w:spacing w:after="162" w:line="268" w:lineRule="auto"/>
        <w:ind w:right="3"/>
        <w:jc w:val="both"/>
        <w:rPr>
          <w:rFonts w:ascii="Arial" w:hAnsi="Arial" w:cs="Arial"/>
        </w:rPr>
      </w:pPr>
      <w:r w:rsidRPr="003B2FFF">
        <w:rPr>
          <w:rFonts w:ascii="Arial" w:hAnsi="Arial" w:cs="Arial"/>
        </w:rPr>
        <w:t>Holding academy leaders to account for improving pupil and staff performance by rigorously analysing assessment data</w:t>
      </w:r>
    </w:p>
    <w:p w14:paraId="78AA359A" w14:textId="5B3CA1BB" w:rsidR="00173BFC" w:rsidRPr="003B2FFF" w:rsidRDefault="00173BFC" w:rsidP="00173BFC">
      <w:pPr>
        <w:rPr>
          <w:rFonts w:ascii="Arial" w:hAnsi="Arial" w:cs="Arial"/>
        </w:rPr>
      </w:pPr>
      <w:r w:rsidRPr="003B2FFF">
        <w:rPr>
          <w:rFonts w:ascii="Arial" w:hAnsi="Arial" w:cs="Arial"/>
        </w:rPr>
        <w:t>Senior and middle leaders are responsible for:</w:t>
      </w:r>
    </w:p>
    <w:p w14:paraId="401557E7" w14:textId="77777777" w:rsidR="00173BFC" w:rsidRPr="003B2FFF" w:rsidRDefault="00173BFC" w:rsidP="00173BFC">
      <w:pPr>
        <w:rPr>
          <w:rFonts w:ascii="Arial" w:hAnsi="Arial" w:cs="Arial"/>
        </w:rPr>
      </w:pPr>
    </w:p>
    <w:p w14:paraId="34D74F01" w14:textId="77777777" w:rsidR="00173BFC" w:rsidRPr="003B2FFF" w:rsidRDefault="00173BFC" w:rsidP="00173BFC">
      <w:pPr>
        <w:pStyle w:val="ListParagraph"/>
        <w:numPr>
          <w:ilvl w:val="0"/>
          <w:numId w:val="7"/>
        </w:numPr>
        <w:spacing w:after="162" w:line="268" w:lineRule="auto"/>
        <w:ind w:right="3"/>
        <w:jc w:val="both"/>
        <w:rPr>
          <w:rFonts w:ascii="Arial" w:hAnsi="Arial" w:cs="Arial"/>
        </w:rPr>
      </w:pPr>
      <w:r w:rsidRPr="003B2FFF">
        <w:rPr>
          <w:rFonts w:ascii="Arial" w:hAnsi="Arial" w:cs="Arial"/>
        </w:rPr>
        <w:t xml:space="preserve">Ensuring the policy is adhered to </w:t>
      </w:r>
    </w:p>
    <w:p w14:paraId="42FEAF28" w14:textId="77777777" w:rsidR="00173BFC" w:rsidRPr="003B2FFF" w:rsidRDefault="00173BFC" w:rsidP="00173BFC">
      <w:pPr>
        <w:pStyle w:val="ListParagraph"/>
        <w:numPr>
          <w:ilvl w:val="0"/>
          <w:numId w:val="7"/>
        </w:numPr>
        <w:spacing w:after="162" w:line="268" w:lineRule="auto"/>
        <w:ind w:right="3"/>
        <w:jc w:val="both"/>
        <w:rPr>
          <w:rFonts w:ascii="Arial" w:hAnsi="Arial" w:cs="Arial"/>
        </w:rPr>
      </w:pPr>
      <w:r w:rsidRPr="003B2FFF">
        <w:rPr>
          <w:rFonts w:ascii="Arial" w:hAnsi="Arial" w:cs="Arial"/>
        </w:rPr>
        <w:t>Monitoring standards of assessment across all subjects</w:t>
      </w:r>
    </w:p>
    <w:p w14:paraId="3F926A8C" w14:textId="77777777" w:rsidR="00173BFC" w:rsidRPr="003B2FFF" w:rsidRDefault="00173BFC" w:rsidP="00173BFC">
      <w:pPr>
        <w:pStyle w:val="ListParagraph"/>
        <w:numPr>
          <w:ilvl w:val="0"/>
          <w:numId w:val="7"/>
        </w:numPr>
        <w:spacing w:after="162" w:line="268" w:lineRule="auto"/>
        <w:ind w:right="3"/>
        <w:jc w:val="both"/>
        <w:rPr>
          <w:rFonts w:ascii="Arial" w:hAnsi="Arial" w:cs="Arial"/>
        </w:rPr>
      </w:pPr>
      <w:r w:rsidRPr="003B2FFF">
        <w:rPr>
          <w:rFonts w:ascii="Arial" w:hAnsi="Arial" w:cs="Arial"/>
        </w:rPr>
        <w:t>Analysing pupil progress and attainment, including individual pupils and specific groups</w:t>
      </w:r>
    </w:p>
    <w:p w14:paraId="6F0E4E9B" w14:textId="77777777" w:rsidR="00173BFC" w:rsidRPr="003B2FFF" w:rsidRDefault="00173BFC" w:rsidP="00173BFC">
      <w:pPr>
        <w:pStyle w:val="ListParagraph"/>
        <w:numPr>
          <w:ilvl w:val="0"/>
          <w:numId w:val="7"/>
        </w:numPr>
        <w:spacing w:after="162" w:line="268" w:lineRule="auto"/>
        <w:ind w:right="3"/>
        <w:jc w:val="both"/>
        <w:rPr>
          <w:rFonts w:ascii="Arial" w:hAnsi="Arial" w:cs="Arial"/>
        </w:rPr>
      </w:pPr>
      <w:r w:rsidRPr="003B2FFF">
        <w:rPr>
          <w:rFonts w:ascii="Arial" w:hAnsi="Arial" w:cs="Arial"/>
        </w:rPr>
        <w:t>Prioritising key actions to address underachievement</w:t>
      </w:r>
    </w:p>
    <w:p w14:paraId="12EA70AB" w14:textId="77777777" w:rsidR="00173BFC" w:rsidRPr="003B2FFF" w:rsidRDefault="00173BFC" w:rsidP="00173BFC">
      <w:pPr>
        <w:pStyle w:val="ListParagraph"/>
        <w:numPr>
          <w:ilvl w:val="0"/>
          <w:numId w:val="7"/>
        </w:numPr>
        <w:spacing w:after="162" w:line="268" w:lineRule="auto"/>
        <w:ind w:right="3"/>
        <w:jc w:val="both"/>
        <w:rPr>
          <w:rFonts w:ascii="Arial" w:hAnsi="Arial" w:cs="Arial"/>
        </w:rPr>
      </w:pPr>
      <w:r w:rsidRPr="003B2FFF">
        <w:rPr>
          <w:rFonts w:ascii="Arial" w:hAnsi="Arial" w:cs="Arial"/>
        </w:rPr>
        <w:t>Reporting to trustees on all key aspects of pupil progress and attainment, including current standards and trends over previous years</w:t>
      </w:r>
    </w:p>
    <w:p w14:paraId="46F11A60" w14:textId="0DDA1203" w:rsidR="00173BFC" w:rsidRPr="003B2FFF" w:rsidRDefault="00173BFC" w:rsidP="00173BFC">
      <w:pPr>
        <w:rPr>
          <w:rFonts w:ascii="Arial" w:hAnsi="Arial" w:cs="Arial"/>
        </w:rPr>
      </w:pPr>
      <w:r w:rsidRPr="003B2FFF">
        <w:rPr>
          <w:rFonts w:ascii="Arial" w:hAnsi="Arial" w:cs="Arial"/>
        </w:rPr>
        <w:t>Teachers are responsible for:</w:t>
      </w:r>
    </w:p>
    <w:p w14:paraId="01F1AF72" w14:textId="77777777" w:rsidR="00173BFC" w:rsidRPr="003B2FFF" w:rsidRDefault="00173BFC" w:rsidP="00173BFC">
      <w:pPr>
        <w:rPr>
          <w:rFonts w:ascii="Arial" w:hAnsi="Arial" w:cs="Arial"/>
        </w:rPr>
      </w:pPr>
    </w:p>
    <w:p w14:paraId="2A8DAEF1" w14:textId="77777777" w:rsidR="00173BFC" w:rsidRPr="003B2FFF" w:rsidRDefault="00173BFC" w:rsidP="00173BFC">
      <w:pPr>
        <w:pStyle w:val="ListParagraph"/>
        <w:numPr>
          <w:ilvl w:val="0"/>
          <w:numId w:val="8"/>
        </w:numPr>
        <w:spacing w:after="162" w:line="268" w:lineRule="auto"/>
        <w:ind w:right="3"/>
        <w:jc w:val="both"/>
        <w:rPr>
          <w:rFonts w:ascii="Arial" w:hAnsi="Arial" w:cs="Arial"/>
        </w:rPr>
      </w:pPr>
      <w:r w:rsidRPr="003B2FFF">
        <w:rPr>
          <w:rFonts w:ascii="Arial" w:hAnsi="Arial" w:cs="Arial"/>
        </w:rPr>
        <w:t>Following the assessment procedures outlined in this policy</w:t>
      </w:r>
    </w:p>
    <w:p w14:paraId="187D13C4" w14:textId="7B546F6A" w:rsidR="00173BFC" w:rsidRPr="003B2FFF" w:rsidRDefault="00173BFC" w:rsidP="00173BFC">
      <w:pPr>
        <w:pStyle w:val="ListParagraph"/>
        <w:numPr>
          <w:ilvl w:val="0"/>
          <w:numId w:val="8"/>
        </w:numPr>
        <w:spacing w:after="162" w:line="268" w:lineRule="auto"/>
        <w:ind w:right="3"/>
        <w:jc w:val="both"/>
        <w:rPr>
          <w:rFonts w:ascii="Arial" w:hAnsi="Arial" w:cs="Arial"/>
        </w:rPr>
      </w:pPr>
      <w:r w:rsidRPr="003B2FFF">
        <w:rPr>
          <w:rFonts w:ascii="Arial" w:hAnsi="Arial" w:cs="Arial"/>
        </w:rPr>
        <w:t xml:space="preserve">Developing interventions and strategies to address underachievement in pupils </w:t>
      </w:r>
    </w:p>
    <w:p w14:paraId="71434092" w14:textId="6083A8B7" w:rsidR="00C755CC" w:rsidRPr="003B2FFF" w:rsidRDefault="00C755CC" w:rsidP="00C755CC">
      <w:pPr>
        <w:spacing w:after="162" w:line="268" w:lineRule="auto"/>
        <w:ind w:right="3"/>
        <w:jc w:val="both"/>
        <w:rPr>
          <w:rFonts w:ascii="Arial" w:hAnsi="Arial" w:cs="Arial"/>
        </w:rPr>
      </w:pPr>
    </w:p>
    <w:p w14:paraId="35EC543D" w14:textId="4668873E" w:rsidR="00C755CC" w:rsidRPr="003B2FFF" w:rsidRDefault="00C755CC" w:rsidP="00C755CC">
      <w:pPr>
        <w:spacing w:after="162" w:line="268" w:lineRule="auto"/>
        <w:ind w:right="3"/>
        <w:jc w:val="both"/>
        <w:rPr>
          <w:rFonts w:ascii="Arial" w:hAnsi="Arial" w:cs="Arial"/>
        </w:rPr>
      </w:pPr>
    </w:p>
    <w:p w14:paraId="3319429F" w14:textId="6B1D9338" w:rsidR="00C755CC" w:rsidRPr="003B2FFF" w:rsidRDefault="00C755CC" w:rsidP="00C755CC">
      <w:pPr>
        <w:spacing w:after="162" w:line="268" w:lineRule="auto"/>
        <w:ind w:right="3"/>
        <w:jc w:val="both"/>
        <w:rPr>
          <w:rFonts w:ascii="Arial" w:hAnsi="Arial" w:cs="Arial"/>
        </w:rPr>
      </w:pPr>
    </w:p>
    <w:p w14:paraId="68A5B3CB" w14:textId="37EF54AE" w:rsidR="00C755CC" w:rsidRPr="003B2FFF" w:rsidRDefault="00C755CC" w:rsidP="00C755CC">
      <w:pPr>
        <w:spacing w:after="162" w:line="268" w:lineRule="auto"/>
        <w:ind w:right="3"/>
        <w:jc w:val="both"/>
        <w:rPr>
          <w:rFonts w:ascii="Arial" w:hAnsi="Arial" w:cs="Arial"/>
        </w:rPr>
      </w:pPr>
    </w:p>
    <w:p w14:paraId="73905A32" w14:textId="03E118D8" w:rsidR="00C755CC" w:rsidRPr="003B2FFF" w:rsidRDefault="00C755CC" w:rsidP="00C755CC">
      <w:pPr>
        <w:spacing w:after="162" w:line="268" w:lineRule="auto"/>
        <w:ind w:right="3"/>
        <w:jc w:val="both"/>
        <w:rPr>
          <w:rFonts w:ascii="Arial" w:hAnsi="Arial" w:cs="Arial"/>
        </w:rPr>
      </w:pPr>
    </w:p>
    <w:p w14:paraId="6D82C080" w14:textId="4C1FEAE1" w:rsidR="00C755CC" w:rsidRPr="003B2FFF" w:rsidRDefault="00C755CC" w:rsidP="00C755CC">
      <w:pPr>
        <w:spacing w:after="162" w:line="268" w:lineRule="auto"/>
        <w:ind w:right="3"/>
        <w:jc w:val="both"/>
        <w:rPr>
          <w:rFonts w:ascii="Arial" w:hAnsi="Arial" w:cs="Arial"/>
        </w:rPr>
      </w:pPr>
    </w:p>
    <w:p w14:paraId="7F82A7A8" w14:textId="5266C3C7" w:rsidR="00C755CC" w:rsidRPr="003B2FFF" w:rsidRDefault="00C755CC" w:rsidP="00C755CC">
      <w:pPr>
        <w:spacing w:after="162" w:line="268" w:lineRule="auto"/>
        <w:ind w:right="3"/>
        <w:jc w:val="both"/>
        <w:rPr>
          <w:rFonts w:ascii="Arial" w:hAnsi="Arial" w:cs="Arial"/>
        </w:rPr>
      </w:pPr>
    </w:p>
    <w:p w14:paraId="4B718AED" w14:textId="5DEB7392" w:rsidR="00C755CC" w:rsidRPr="003B2FFF" w:rsidRDefault="00C755CC" w:rsidP="00C755CC">
      <w:pPr>
        <w:spacing w:after="162" w:line="268" w:lineRule="auto"/>
        <w:ind w:right="3"/>
        <w:jc w:val="both"/>
        <w:rPr>
          <w:rFonts w:ascii="Arial" w:hAnsi="Arial" w:cs="Arial"/>
        </w:rPr>
      </w:pPr>
    </w:p>
    <w:p w14:paraId="2CBDA133" w14:textId="01DDF05B" w:rsidR="00C755CC" w:rsidRPr="003B2FFF" w:rsidRDefault="00C755CC" w:rsidP="00C755CC">
      <w:pPr>
        <w:spacing w:after="162" w:line="268" w:lineRule="auto"/>
        <w:ind w:right="3"/>
        <w:jc w:val="both"/>
        <w:rPr>
          <w:rFonts w:ascii="Arial" w:hAnsi="Arial" w:cs="Arial"/>
        </w:rPr>
      </w:pPr>
    </w:p>
    <w:p w14:paraId="3A5A89D5" w14:textId="3E6681C1" w:rsidR="00C755CC" w:rsidRDefault="00C755CC" w:rsidP="00C755CC">
      <w:pPr>
        <w:spacing w:after="162" w:line="268" w:lineRule="auto"/>
        <w:ind w:right="3"/>
        <w:jc w:val="both"/>
      </w:pPr>
    </w:p>
    <w:p w14:paraId="7D8C9DA1" w14:textId="1688257F" w:rsidR="00C755CC" w:rsidRDefault="00C755CC" w:rsidP="00C755CC">
      <w:pPr>
        <w:spacing w:after="162" w:line="268" w:lineRule="auto"/>
        <w:ind w:right="3"/>
        <w:jc w:val="both"/>
      </w:pPr>
    </w:p>
    <w:p w14:paraId="36C82387" w14:textId="77777777" w:rsidR="00D768DA" w:rsidRDefault="00D768DA"/>
    <w:sectPr w:rsidR="00D768DA" w:rsidSect="00F411A9">
      <w:footerReference w:type="first" r:id="rId33"/>
      <w:pgSz w:w="11900" w:h="16840" w:code="9"/>
      <w:pgMar w:top="1418" w:right="720" w:bottom="1418" w:left="720"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BF101" w14:textId="77777777" w:rsidR="00F35F68" w:rsidRDefault="00F35F68" w:rsidP="00897694">
      <w:r>
        <w:separator/>
      </w:r>
    </w:p>
  </w:endnote>
  <w:endnote w:type="continuationSeparator" w:id="0">
    <w:p w14:paraId="1099F1B0" w14:textId="77777777" w:rsidR="00F35F68" w:rsidRDefault="00F35F68" w:rsidP="00897694">
      <w:r>
        <w:continuationSeparator/>
      </w:r>
    </w:p>
  </w:endnote>
  <w:endnote w:type="continuationNotice" w:id="1">
    <w:p w14:paraId="45AF1FE0" w14:textId="77777777" w:rsidR="00F35F68" w:rsidRDefault="00F35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ungsuh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17C5" w14:textId="77777777" w:rsidR="00315B6C" w:rsidRDefault="00315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437630"/>
      <w:docPartObj>
        <w:docPartGallery w:val="Page Numbers (Bottom of Page)"/>
        <w:docPartUnique/>
      </w:docPartObj>
    </w:sdtPr>
    <w:sdtEndPr>
      <w:rPr>
        <w:noProof/>
      </w:rPr>
    </w:sdtEndPr>
    <w:sdtContent>
      <w:p w14:paraId="288EFC64" w14:textId="01132B01" w:rsidR="0017589E" w:rsidRDefault="001758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5E38DA" w14:textId="2B391EBF" w:rsidR="005939C5" w:rsidRDefault="005939C5" w:rsidP="00C755C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7F28" w14:textId="15C7FC6F" w:rsidR="00C755CC" w:rsidRDefault="00C755CC">
    <w:pPr>
      <w:pStyle w:val="Footer"/>
      <w:jc w:val="right"/>
    </w:pPr>
  </w:p>
  <w:p w14:paraId="1FE3321E" w14:textId="403C882A" w:rsidR="002351A8" w:rsidRDefault="002351A8" w:rsidP="002351A8">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EBF0" w14:textId="42AF901A" w:rsidR="00C755CC" w:rsidRDefault="00C755CC">
    <w:pPr>
      <w:pStyle w:val="Footer"/>
      <w:jc w:val="right"/>
    </w:pPr>
  </w:p>
  <w:p w14:paraId="5CD21268" w14:textId="37D8236B" w:rsidR="00C755CC" w:rsidRDefault="00C755CC" w:rsidP="002351A8">
    <w:pPr>
      <w:pStyle w:val="Footer"/>
      <w:jc w:val="right"/>
    </w:pPr>
    <w:r>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47C1" w14:textId="5608512E" w:rsidR="00C755CC" w:rsidRDefault="00C755CC">
    <w:pPr>
      <w:pStyle w:val="Footer"/>
      <w:jc w:val="right"/>
    </w:pPr>
  </w:p>
  <w:p w14:paraId="2ACB81F8" w14:textId="54804A29" w:rsidR="00C755CC" w:rsidRDefault="0017589E" w:rsidP="002351A8">
    <w:pPr>
      <w:pStyle w:val="Footer"/>
      <w:jc w:val="right"/>
    </w:pP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5689B" w14:textId="77777777" w:rsidR="00F35F68" w:rsidRDefault="00F35F68" w:rsidP="00897694">
      <w:r>
        <w:separator/>
      </w:r>
    </w:p>
  </w:footnote>
  <w:footnote w:type="continuationSeparator" w:id="0">
    <w:p w14:paraId="0C353EDA" w14:textId="77777777" w:rsidR="00F35F68" w:rsidRDefault="00F35F68" w:rsidP="00897694">
      <w:r>
        <w:continuationSeparator/>
      </w:r>
    </w:p>
  </w:footnote>
  <w:footnote w:type="continuationNotice" w:id="1">
    <w:p w14:paraId="60990495" w14:textId="77777777" w:rsidR="00F35F68" w:rsidRDefault="00F35F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6B85" w14:textId="77777777" w:rsidR="00315B6C" w:rsidRDefault="00315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3F53" w14:textId="676018B2" w:rsidR="00897694" w:rsidRDefault="00897694">
    <w:pPr>
      <w:pStyle w:val="Header"/>
    </w:pPr>
    <w:r>
      <w:rPr>
        <w:noProof/>
      </w:rPr>
      <w:drawing>
        <wp:anchor distT="0" distB="0" distL="114300" distR="114300" simplePos="0" relativeHeight="251658240" behindDoc="1" locked="0" layoutInCell="1" allowOverlap="1" wp14:anchorId="6CA04877" wp14:editId="2986DC6D">
          <wp:simplePos x="0" y="0"/>
          <wp:positionH relativeFrom="column">
            <wp:posOffset>-474072</wp:posOffset>
          </wp:positionH>
          <wp:positionV relativeFrom="paragraph">
            <wp:posOffset>-437515</wp:posOffset>
          </wp:positionV>
          <wp:extent cx="7546693" cy="10666606"/>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6693" cy="1066660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ADF1" w14:textId="77777777" w:rsidR="00315B6C" w:rsidRDefault="00315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2F1"/>
    <w:multiLevelType w:val="hybridMultilevel"/>
    <w:tmpl w:val="1D16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B1F84"/>
    <w:multiLevelType w:val="hybridMultilevel"/>
    <w:tmpl w:val="84788E16"/>
    <w:lvl w:ilvl="0" w:tplc="A4EA11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F235B"/>
    <w:multiLevelType w:val="hybridMultilevel"/>
    <w:tmpl w:val="0F9AE1EA"/>
    <w:lvl w:ilvl="0" w:tplc="A4EA112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D0F2E"/>
    <w:multiLevelType w:val="hybridMultilevel"/>
    <w:tmpl w:val="29F05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817B67"/>
    <w:multiLevelType w:val="multilevel"/>
    <w:tmpl w:val="C2049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E3972"/>
    <w:multiLevelType w:val="hybridMultilevel"/>
    <w:tmpl w:val="94F03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837628"/>
    <w:multiLevelType w:val="multilevel"/>
    <w:tmpl w:val="66B4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F12B5"/>
    <w:multiLevelType w:val="hybridMultilevel"/>
    <w:tmpl w:val="DDD24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F13E6A"/>
    <w:multiLevelType w:val="multilevel"/>
    <w:tmpl w:val="70AA8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93898"/>
    <w:multiLevelType w:val="hybridMultilevel"/>
    <w:tmpl w:val="B1522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2E446D"/>
    <w:multiLevelType w:val="multilevel"/>
    <w:tmpl w:val="8B82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4D7D7B"/>
    <w:multiLevelType w:val="hybridMultilevel"/>
    <w:tmpl w:val="5948A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2F5552"/>
    <w:multiLevelType w:val="hybridMultilevel"/>
    <w:tmpl w:val="782EDF3C"/>
    <w:lvl w:ilvl="0" w:tplc="7AE63B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21CF3"/>
    <w:multiLevelType w:val="hybridMultilevel"/>
    <w:tmpl w:val="97FC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61969"/>
    <w:multiLevelType w:val="hybridMultilevel"/>
    <w:tmpl w:val="F2065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BB6379"/>
    <w:multiLevelType w:val="hybridMultilevel"/>
    <w:tmpl w:val="3DAC71EA"/>
    <w:lvl w:ilvl="0" w:tplc="A4EA1120">
      <w:numFmt w:val="bullet"/>
      <w:lvlText w:val="•"/>
      <w:lvlJc w:val="left"/>
      <w:pPr>
        <w:ind w:left="3271"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9D46E9"/>
    <w:multiLevelType w:val="hybridMultilevel"/>
    <w:tmpl w:val="41BA0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3E752DC"/>
    <w:multiLevelType w:val="hybridMultilevel"/>
    <w:tmpl w:val="267CC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5CC1DF8"/>
    <w:multiLevelType w:val="hybridMultilevel"/>
    <w:tmpl w:val="DC0C796E"/>
    <w:lvl w:ilvl="0" w:tplc="CE2AAD12">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9" w15:restartNumberingAfterBreak="0">
    <w:nsid w:val="3A034637"/>
    <w:multiLevelType w:val="hybridMultilevel"/>
    <w:tmpl w:val="02365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B9171E"/>
    <w:multiLevelType w:val="hybridMultilevel"/>
    <w:tmpl w:val="1AD2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BF7C45"/>
    <w:multiLevelType w:val="hybridMultilevel"/>
    <w:tmpl w:val="600E5F12"/>
    <w:lvl w:ilvl="0" w:tplc="A4EA11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402767"/>
    <w:multiLevelType w:val="hybridMultilevel"/>
    <w:tmpl w:val="B51EC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4355F6"/>
    <w:multiLevelType w:val="hybridMultilevel"/>
    <w:tmpl w:val="1CCAE1F2"/>
    <w:lvl w:ilvl="0" w:tplc="A4EA11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D4AEC"/>
    <w:multiLevelType w:val="hybridMultilevel"/>
    <w:tmpl w:val="1B40D16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5" w15:restartNumberingAfterBreak="0">
    <w:nsid w:val="492E1C99"/>
    <w:multiLevelType w:val="hybridMultilevel"/>
    <w:tmpl w:val="84F41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9B4320D"/>
    <w:multiLevelType w:val="hybridMultilevel"/>
    <w:tmpl w:val="9CAAB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2664D9"/>
    <w:multiLevelType w:val="hybridMultilevel"/>
    <w:tmpl w:val="50600CE2"/>
    <w:lvl w:ilvl="0" w:tplc="A4EA11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F7D54"/>
    <w:multiLevelType w:val="hybridMultilevel"/>
    <w:tmpl w:val="B492C2E0"/>
    <w:lvl w:ilvl="0" w:tplc="0809000B">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92703"/>
    <w:multiLevelType w:val="hybridMultilevel"/>
    <w:tmpl w:val="89B429FA"/>
    <w:lvl w:ilvl="0" w:tplc="CE2AAD12">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CE713B"/>
    <w:multiLevelType w:val="multilevel"/>
    <w:tmpl w:val="53D2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E848FF"/>
    <w:multiLevelType w:val="hybridMultilevel"/>
    <w:tmpl w:val="610A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C731B"/>
    <w:multiLevelType w:val="hybridMultilevel"/>
    <w:tmpl w:val="4E1E4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90D763F"/>
    <w:multiLevelType w:val="multilevel"/>
    <w:tmpl w:val="C2049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783EA7"/>
    <w:multiLevelType w:val="multilevel"/>
    <w:tmpl w:val="A6EE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C60AB5"/>
    <w:multiLevelType w:val="hybridMultilevel"/>
    <w:tmpl w:val="02048A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13623D"/>
    <w:multiLevelType w:val="hybridMultilevel"/>
    <w:tmpl w:val="F4A0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736E6A"/>
    <w:multiLevelType w:val="hybridMultilevel"/>
    <w:tmpl w:val="66DEB9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65A99"/>
    <w:multiLevelType w:val="multilevel"/>
    <w:tmpl w:val="E12C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25"/>
  </w:num>
  <w:num w:numId="4">
    <w:abstractNumId w:val="17"/>
  </w:num>
  <w:num w:numId="5">
    <w:abstractNumId w:val="3"/>
  </w:num>
  <w:num w:numId="6">
    <w:abstractNumId w:val="32"/>
  </w:num>
  <w:num w:numId="7">
    <w:abstractNumId w:val="7"/>
  </w:num>
  <w:num w:numId="8">
    <w:abstractNumId w:val="9"/>
  </w:num>
  <w:num w:numId="9">
    <w:abstractNumId w:val="18"/>
  </w:num>
  <w:num w:numId="10">
    <w:abstractNumId w:val="30"/>
  </w:num>
  <w:num w:numId="11">
    <w:abstractNumId w:val="34"/>
  </w:num>
  <w:num w:numId="12">
    <w:abstractNumId w:val="6"/>
  </w:num>
  <w:num w:numId="13">
    <w:abstractNumId w:val="10"/>
  </w:num>
  <w:num w:numId="14">
    <w:abstractNumId w:val="8"/>
  </w:num>
  <w:num w:numId="15">
    <w:abstractNumId w:val="19"/>
  </w:num>
  <w:num w:numId="16">
    <w:abstractNumId w:val="5"/>
  </w:num>
  <w:num w:numId="17">
    <w:abstractNumId w:val="37"/>
  </w:num>
  <w:num w:numId="18">
    <w:abstractNumId w:val="14"/>
  </w:num>
  <w:num w:numId="19">
    <w:abstractNumId w:val="22"/>
  </w:num>
  <w:num w:numId="20">
    <w:abstractNumId w:val="0"/>
  </w:num>
  <w:num w:numId="21">
    <w:abstractNumId w:val="36"/>
  </w:num>
  <w:num w:numId="22">
    <w:abstractNumId w:val="15"/>
  </w:num>
  <w:num w:numId="23">
    <w:abstractNumId w:val="2"/>
  </w:num>
  <w:num w:numId="24">
    <w:abstractNumId w:val="29"/>
  </w:num>
  <w:num w:numId="25">
    <w:abstractNumId w:val="28"/>
  </w:num>
  <w:num w:numId="26">
    <w:abstractNumId w:val="35"/>
  </w:num>
  <w:num w:numId="27">
    <w:abstractNumId w:val="27"/>
  </w:num>
  <w:num w:numId="28">
    <w:abstractNumId w:val="12"/>
  </w:num>
  <w:num w:numId="29">
    <w:abstractNumId w:val="23"/>
  </w:num>
  <w:num w:numId="30">
    <w:abstractNumId w:val="21"/>
  </w:num>
  <w:num w:numId="31">
    <w:abstractNumId w:val="1"/>
  </w:num>
  <w:num w:numId="32">
    <w:abstractNumId w:val="38"/>
  </w:num>
  <w:num w:numId="33">
    <w:abstractNumId w:val="4"/>
  </w:num>
  <w:num w:numId="34">
    <w:abstractNumId w:val="33"/>
  </w:num>
  <w:num w:numId="35">
    <w:abstractNumId w:val="26"/>
  </w:num>
  <w:num w:numId="36">
    <w:abstractNumId w:val="20"/>
  </w:num>
  <w:num w:numId="37">
    <w:abstractNumId w:val="31"/>
  </w:num>
  <w:num w:numId="38">
    <w:abstractNumId w:val="13"/>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94"/>
    <w:rsid w:val="000024F8"/>
    <w:rsid w:val="00011F6D"/>
    <w:rsid w:val="000469CE"/>
    <w:rsid w:val="00050C2F"/>
    <w:rsid w:val="00057FB4"/>
    <w:rsid w:val="000721D4"/>
    <w:rsid w:val="00076586"/>
    <w:rsid w:val="00093E28"/>
    <w:rsid w:val="00096881"/>
    <w:rsid w:val="000A08CA"/>
    <w:rsid w:val="000C6E97"/>
    <w:rsid w:val="000E0038"/>
    <w:rsid w:val="000E56F2"/>
    <w:rsid w:val="000E7C7E"/>
    <w:rsid w:val="000F0AE5"/>
    <w:rsid w:val="000F6674"/>
    <w:rsid w:val="000F75AC"/>
    <w:rsid w:val="00113CB2"/>
    <w:rsid w:val="00131685"/>
    <w:rsid w:val="00132F8F"/>
    <w:rsid w:val="00137CEC"/>
    <w:rsid w:val="0014256F"/>
    <w:rsid w:val="001470AC"/>
    <w:rsid w:val="00172AB8"/>
    <w:rsid w:val="00173BFC"/>
    <w:rsid w:val="0017589E"/>
    <w:rsid w:val="00176E8E"/>
    <w:rsid w:val="0018391C"/>
    <w:rsid w:val="001B253F"/>
    <w:rsid w:val="001B5C89"/>
    <w:rsid w:val="001D15ED"/>
    <w:rsid w:val="001F1B0F"/>
    <w:rsid w:val="00206680"/>
    <w:rsid w:val="00211273"/>
    <w:rsid w:val="002156D4"/>
    <w:rsid w:val="00227735"/>
    <w:rsid w:val="00232C93"/>
    <w:rsid w:val="002351A8"/>
    <w:rsid w:val="0023540C"/>
    <w:rsid w:val="00260E61"/>
    <w:rsid w:val="00264DA9"/>
    <w:rsid w:val="00274D49"/>
    <w:rsid w:val="00285C37"/>
    <w:rsid w:val="002934C7"/>
    <w:rsid w:val="002966FE"/>
    <w:rsid w:val="002A0583"/>
    <w:rsid w:val="002A258A"/>
    <w:rsid w:val="002A5A22"/>
    <w:rsid w:val="002B70A7"/>
    <w:rsid w:val="002F0448"/>
    <w:rsid w:val="002F139D"/>
    <w:rsid w:val="00312F88"/>
    <w:rsid w:val="00315B6C"/>
    <w:rsid w:val="00320348"/>
    <w:rsid w:val="0033655A"/>
    <w:rsid w:val="00336881"/>
    <w:rsid w:val="00344F41"/>
    <w:rsid w:val="00345896"/>
    <w:rsid w:val="003557A1"/>
    <w:rsid w:val="0035726D"/>
    <w:rsid w:val="003638E6"/>
    <w:rsid w:val="00364BB5"/>
    <w:rsid w:val="0037485E"/>
    <w:rsid w:val="003875F0"/>
    <w:rsid w:val="00394271"/>
    <w:rsid w:val="003A6382"/>
    <w:rsid w:val="003A791A"/>
    <w:rsid w:val="003B2FFF"/>
    <w:rsid w:val="003C26EC"/>
    <w:rsid w:val="003C6321"/>
    <w:rsid w:val="003E48E3"/>
    <w:rsid w:val="003F322B"/>
    <w:rsid w:val="003F5776"/>
    <w:rsid w:val="0040015B"/>
    <w:rsid w:val="00412202"/>
    <w:rsid w:val="00436421"/>
    <w:rsid w:val="00456535"/>
    <w:rsid w:val="00460957"/>
    <w:rsid w:val="0047116E"/>
    <w:rsid w:val="004B3791"/>
    <w:rsid w:val="004B501D"/>
    <w:rsid w:val="004D21B9"/>
    <w:rsid w:val="004E705D"/>
    <w:rsid w:val="004F18D5"/>
    <w:rsid w:val="004F6122"/>
    <w:rsid w:val="00514BA8"/>
    <w:rsid w:val="005305CF"/>
    <w:rsid w:val="00561A20"/>
    <w:rsid w:val="0056779E"/>
    <w:rsid w:val="005858CC"/>
    <w:rsid w:val="00592112"/>
    <w:rsid w:val="005939C5"/>
    <w:rsid w:val="005A2671"/>
    <w:rsid w:val="005A2B6F"/>
    <w:rsid w:val="005A381D"/>
    <w:rsid w:val="005A3E32"/>
    <w:rsid w:val="005B3E3D"/>
    <w:rsid w:val="005B6A0F"/>
    <w:rsid w:val="005D72D5"/>
    <w:rsid w:val="005E0F1C"/>
    <w:rsid w:val="005E32F2"/>
    <w:rsid w:val="005F28D0"/>
    <w:rsid w:val="00613E14"/>
    <w:rsid w:val="006174C0"/>
    <w:rsid w:val="00630DF1"/>
    <w:rsid w:val="00633E2A"/>
    <w:rsid w:val="00636745"/>
    <w:rsid w:val="00653909"/>
    <w:rsid w:val="00654E10"/>
    <w:rsid w:val="00660F25"/>
    <w:rsid w:val="00673CA4"/>
    <w:rsid w:val="00681B55"/>
    <w:rsid w:val="006A2B44"/>
    <w:rsid w:val="006B5E22"/>
    <w:rsid w:val="006C0A90"/>
    <w:rsid w:val="006C712D"/>
    <w:rsid w:val="006D419A"/>
    <w:rsid w:val="006E0B4E"/>
    <w:rsid w:val="007157C3"/>
    <w:rsid w:val="00715C84"/>
    <w:rsid w:val="0073010F"/>
    <w:rsid w:val="00736E93"/>
    <w:rsid w:val="00761F8B"/>
    <w:rsid w:val="007662C6"/>
    <w:rsid w:val="00773A10"/>
    <w:rsid w:val="007800DE"/>
    <w:rsid w:val="007913E9"/>
    <w:rsid w:val="007A3375"/>
    <w:rsid w:val="007B14A0"/>
    <w:rsid w:val="007B2DE7"/>
    <w:rsid w:val="007B5B36"/>
    <w:rsid w:val="007B7FB6"/>
    <w:rsid w:val="007C1C94"/>
    <w:rsid w:val="007D21AC"/>
    <w:rsid w:val="007E0E36"/>
    <w:rsid w:val="007E1D97"/>
    <w:rsid w:val="007E39C9"/>
    <w:rsid w:val="007F17FA"/>
    <w:rsid w:val="00805521"/>
    <w:rsid w:val="00815607"/>
    <w:rsid w:val="00820B9C"/>
    <w:rsid w:val="00821F84"/>
    <w:rsid w:val="00825B7B"/>
    <w:rsid w:val="00837D42"/>
    <w:rsid w:val="008447B9"/>
    <w:rsid w:val="00851C60"/>
    <w:rsid w:val="00882283"/>
    <w:rsid w:val="00893468"/>
    <w:rsid w:val="0089621C"/>
    <w:rsid w:val="00897694"/>
    <w:rsid w:val="00897B24"/>
    <w:rsid w:val="008A5EC7"/>
    <w:rsid w:val="008B1D93"/>
    <w:rsid w:val="008C006E"/>
    <w:rsid w:val="008D2E53"/>
    <w:rsid w:val="008D4143"/>
    <w:rsid w:val="008E18B2"/>
    <w:rsid w:val="008F1819"/>
    <w:rsid w:val="0090236C"/>
    <w:rsid w:val="009041B7"/>
    <w:rsid w:val="0092208E"/>
    <w:rsid w:val="009240E0"/>
    <w:rsid w:val="00925C54"/>
    <w:rsid w:val="00927C87"/>
    <w:rsid w:val="0093360A"/>
    <w:rsid w:val="009343C2"/>
    <w:rsid w:val="009412EF"/>
    <w:rsid w:val="0094669C"/>
    <w:rsid w:val="0097180D"/>
    <w:rsid w:val="00974F3B"/>
    <w:rsid w:val="00977232"/>
    <w:rsid w:val="00984445"/>
    <w:rsid w:val="00996614"/>
    <w:rsid w:val="009A2946"/>
    <w:rsid w:val="009C41E5"/>
    <w:rsid w:val="009D3415"/>
    <w:rsid w:val="009E0A0E"/>
    <w:rsid w:val="009E1DE9"/>
    <w:rsid w:val="009E308B"/>
    <w:rsid w:val="009E6CF0"/>
    <w:rsid w:val="009F2423"/>
    <w:rsid w:val="009F5249"/>
    <w:rsid w:val="009F5912"/>
    <w:rsid w:val="009F6287"/>
    <w:rsid w:val="00A13121"/>
    <w:rsid w:val="00A23D36"/>
    <w:rsid w:val="00A25ADD"/>
    <w:rsid w:val="00A37E83"/>
    <w:rsid w:val="00A43176"/>
    <w:rsid w:val="00A5044B"/>
    <w:rsid w:val="00A51A7B"/>
    <w:rsid w:val="00A55897"/>
    <w:rsid w:val="00A7018C"/>
    <w:rsid w:val="00A8040C"/>
    <w:rsid w:val="00A826D7"/>
    <w:rsid w:val="00A95277"/>
    <w:rsid w:val="00AA3328"/>
    <w:rsid w:val="00AA3C41"/>
    <w:rsid w:val="00AA7E0C"/>
    <w:rsid w:val="00AB5576"/>
    <w:rsid w:val="00AB7DEF"/>
    <w:rsid w:val="00AC2A5A"/>
    <w:rsid w:val="00AC4BEB"/>
    <w:rsid w:val="00AC5868"/>
    <w:rsid w:val="00AD23E3"/>
    <w:rsid w:val="00AD3928"/>
    <w:rsid w:val="00AF6130"/>
    <w:rsid w:val="00AF7945"/>
    <w:rsid w:val="00B32EB6"/>
    <w:rsid w:val="00B47383"/>
    <w:rsid w:val="00B56267"/>
    <w:rsid w:val="00B72A10"/>
    <w:rsid w:val="00B7793A"/>
    <w:rsid w:val="00B80E1E"/>
    <w:rsid w:val="00B92AE6"/>
    <w:rsid w:val="00B938F7"/>
    <w:rsid w:val="00BA725E"/>
    <w:rsid w:val="00BB4A25"/>
    <w:rsid w:val="00BC14D9"/>
    <w:rsid w:val="00BD3668"/>
    <w:rsid w:val="00BE6B42"/>
    <w:rsid w:val="00C014A7"/>
    <w:rsid w:val="00C17A78"/>
    <w:rsid w:val="00C43F16"/>
    <w:rsid w:val="00C6152E"/>
    <w:rsid w:val="00C70450"/>
    <w:rsid w:val="00C73EAD"/>
    <w:rsid w:val="00C755CC"/>
    <w:rsid w:val="00C86E67"/>
    <w:rsid w:val="00C92A59"/>
    <w:rsid w:val="00C95E34"/>
    <w:rsid w:val="00C9620D"/>
    <w:rsid w:val="00CA3679"/>
    <w:rsid w:val="00CB5E39"/>
    <w:rsid w:val="00CC0E3E"/>
    <w:rsid w:val="00CE1F18"/>
    <w:rsid w:val="00CE6601"/>
    <w:rsid w:val="00CF24C2"/>
    <w:rsid w:val="00D01A43"/>
    <w:rsid w:val="00D04959"/>
    <w:rsid w:val="00D106E8"/>
    <w:rsid w:val="00D23E39"/>
    <w:rsid w:val="00D30425"/>
    <w:rsid w:val="00D30E65"/>
    <w:rsid w:val="00D71B67"/>
    <w:rsid w:val="00D768DA"/>
    <w:rsid w:val="00D824DC"/>
    <w:rsid w:val="00D8552B"/>
    <w:rsid w:val="00DB1412"/>
    <w:rsid w:val="00DB3D2F"/>
    <w:rsid w:val="00DB652F"/>
    <w:rsid w:val="00DB67FA"/>
    <w:rsid w:val="00DE07C2"/>
    <w:rsid w:val="00E35F0F"/>
    <w:rsid w:val="00E369B9"/>
    <w:rsid w:val="00E43083"/>
    <w:rsid w:val="00E472DB"/>
    <w:rsid w:val="00E572A0"/>
    <w:rsid w:val="00E94A4E"/>
    <w:rsid w:val="00E970C7"/>
    <w:rsid w:val="00E9715A"/>
    <w:rsid w:val="00EC2091"/>
    <w:rsid w:val="00EE3E1B"/>
    <w:rsid w:val="00EE466C"/>
    <w:rsid w:val="00EF6AFE"/>
    <w:rsid w:val="00F05C3B"/>
    <w:rsid w:val="00F103F3"/>
    <w:rsid w:val="00F13D53"/>
    <w:rsid w:val="00F16805"/>
    <w:rsid w:val="00F241F3"/>
    <w:rsid w:val="00F25452"/>
    <w:rsid w:val="00F315E1"/>
    <w:rsid w:val="00F35F68"/>
    <w:rsid w:val="00F411A9"/>
    <w:rsid w:val="00F41378"/>
    <w:rsid w:val="00F44379"/>
    <w:rsid w:val="00F443E9"/>
    <w:rsid w:val="00F47274"/>
    <w:rsid w:val="00F541F8"/>
    <w:rsid w:val="00F543AD"/>
    <w:rsid w:val="00F63124"/>
    <w:rsid w:val="00F6412E"/>
    <w:rsid w:val="00F7587E"/>
    <w:rsid w:val="00F90C33"/>
    <w:rsid w:val="00F92A0B"/>
    <w:rsid w:val="00FA0115"/>
    <w:rsid w:val="00FB24C8"/>
    <w:rsid w:val="00FB625E"/>
    <w:rsid w:val="00FE0C3B"/>
    <w:rsid w:val="00FF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7EDDA"/>
  <w15:chartTrackingRefBased/>
  <w15:docId w15:val="{E521DD5D-E5A6-FC4C-AD69-D795EE73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173BFC"/>
    <w:pPr>
      <w:keepNext/>
      <w:keepLines/>
      <w:spacing w:after="176" w:line="256" w:lineRule="auto"/>
      <w:ind w:left="10" w:hanging="10"/>
      <w:outlineLvl w:val="0"/>
    </w:pPr>
    <w:rPr>
      <w:rFonts w:ascii="Arial" w:eastAsia="Arial" w:hAnsi="Arial" w:cs="Arial"/>
      <w:b/>
      <w:color w:val="000000"/>
      <w:sz w:val="22"/>
      <w:szCs w:val="22"/>
      <w:lang w:eastAsia="en-GB"/>
    </w:rPr>
  </w:style>
  <w:style w:type="paragraph" w:styleId="Heading2">
    <w:name w:val="heading 2"/>
    <w:basedOn w:val="Normal"/>
    <w:next w:val="Normal"/>
    <w:link w:val="Heading2Char"/>
    <w:uiPriority w:val="9"/>
    <w:unhideWhenUsed/>
    <w:qFormat/>
    <w:rsid w:val="002351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7694"/>
    <w:rPr>
      <w:rFonts w:eastAsiaTheme="minorEastAsia"/>
      <w:sz w:val="22"/>
      <w:szCs w:val="22"/>
      <w:lang w:val="en-US" w:eastAsia="zh-CN"/>
    </w:rPr>
  </w:style>
  <w:style w:type="character" w:customStyle="1" w:styleId="NoSpacingChar">
    <w:name w:val="No Spacing Char"/>
    <w:basedOn w:val="DefaultParagraphFont"/>
    <w:link w:val="NoSpacing"/>
    <w:uiPriority w:val="1"/>
    <w:rsid w:val="00897694"/>
    <w:rPr>
      <w:rFonts w:eastAsiaTheme="minorEastAsia"/>
      <w:sz w:val="22"/>
      <w:szCs w:val="22"/>
      <w:lang w:val="en-US" w:eastAsia="zh-CN"/>
    </w:rPr>
  </w:style>
  <w:style w:type="paragraph" w:styleId="Header">
    <w:name w:val="header"/>
    <w:basedOn w:val="Normal"/>
    <w:link w:val="HeaderChar"/>
    <w:uiPriority w:val="99"/>
    <w:unhideWhenUsed/>
    <w:rsid w:val="00897694"/>
    <w:pPr>
      <w:tabs>
        <w:tab w:val="center" w:pos="4680"/>
        <w:tab w:val="right" w:pos="9360"/>
      </w:tabs>
    </w:pPr>
  </w:style>
  <w:style w:type="character" w:customStyle="1" w:styleId="HeaderChar">
    <w:name w:val="Header Char"/>
    <w:basedOn w:val="DefaultParagraphFont"/>
    <w:link w:val="Header"/>
    <w:uiPriority w:val="99"/>
    <w:rsid w:val="00897694"/>
  </w:style>
  <w:style w:type="paragraph" w:styleId="Footer">
    <w:name w:val="footer"/>
    <w:basedOn w:val="Normal"/>
    <w:link w:val="FooterChar"/>
    <w:uiPriority w:val="99"/>
    <w:unhideWhenUsed/>
    <w:rsid w:val="00897694"/>
    <w:pPr>
      <w:tabs>
        <w:tab w:val="center" w:pos="4680"/>
        <w:tab w:val="right" w:pos="9360"/>
      </w:tabs>
    </w:pPr>
  </w:style>
  <w:style w:type="character" w:customStyle="1" w:styleId="FooterChar">
    <w:name w:val="Footer Char"/>
    <w:basedOn w:val="DefaultParagraphFont"/>
    <w:link w:val="Footer"/>
    <w:uiPriority w:val="99"/>
    <w:rsid w:val="00897694"/>
  </w:style>
  <w:style w:type="paragraph" w:styleId="ListParagraph">
    <w:name w:val="List Paragraph"/>
    <w:basedOn w:val="Normal"/>
    <w:link w:val="ListParagraphChar"/>
    <w:uiPriority w:val="34"/>
    <w:qFormat/>
    <w:rsid w:val="00D768DA"/>
    <w:pPr>
      <w:ind w:left="720"/>
      <w:contextualSpacing/>
    </w:pPr>
  </w:style>
  <w:style w:type="character" w:customStyle="1" w:styleId="Heading1Char">
    <w:name w:val="Heading 1 Char"/>
    <w:basedOn w:val="DefaultParagraphFont"/>
    <w:link w:val="Heading1"/>
    <w:uiPriority w:val="9"/>
    <w:rsid w:val="00173BFC"/>
    <w:rPr>
      <w:rFonts w:ascii="Arial" w:eastAsia="Arial" w:hAnsi="Arial" w:cs="Arial"/>
      <w:b/>
      <w:color w:val="000000"/>
      <w:sz w:val="22"/>
      <w:szCs w:val="22"/>
      <w:lang w:eastAsia="en-GB"/>
    </w:rPr>
  </w:style>
  <w:style w:type="paragraph" w:styleId="NormalWeb">
    <w:name w:val="Normal (Web)"/>
    <w:basedOn w:val="Normal"/>
    <w:uiPriority w:val="99"/>
    <w:unhideWhenUsed/>
    <w:rsid w:val="002351A8"/>
    <w:pPr>
      <w:spacing w:before="100" w:beforeAutospacing="1" w:after="100" w:afterAutospacing="1"/>
    </w:pPr>
    <w:rPr>
      <w:rFonts w:ascii="Times New Roman" w:eastAsia="Times New Roman" w:hAnsi="Times New Roman" w:cs="Times New Roman"/>
      <w:lang w:eastAsia="en-GB"/>
    </w:rPr>
  </w:style>
  <w:style w:type="paragraph" w:customStyle="1" w:styleId="vctta-panel-title">
    <w:name w:val="vc_tta-panel-title"/>
    <w:basedOn w:val="Normal"/>
    <w:rsid w:val="002351A8"/>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2351A8"/>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B47383"/>
  </w:style>
  <w:style w:type="paragraph" w:customStyle="1" w:styleId="xmsonormal">
    <w:name w:val="x_msonormal"/>
    <w:basedOn w:val="Normal"/>
    <w:rsid w:val="00B47383"/>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9F24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D3668"/>
    <w:rPr>
      <w:rFonts w:eastAsiaTheme="minorEastAsia"/>
      <w:sz w:val="22"/>
      <w:szCs w:val="22"/>
      <w:lang w:eastAsia="en-GB"/>
    </w:rPr>
    <w:tblPr>
      <w:tblCellMar>
        <w:top w:w="0" w:type="dxa"/>
        <w:left w:w="0" w:type="dxa"/>
        <w:bottom w:w="0" w:type="dxa"/>
        <w:right w:w="0" w:type="dxa"/>
      </w:tblCellMar>
    </w:tblPr>
  </w:style>
  <w:style w:type="character" w:customStyle="1" w:styleId="ListParagraphChar">
    <w:name w:val="List Paragraph Char"/>
    <w:link w:val="ListParagraph"/>
    <w:uiPriority w:val="34"/>
    <w:locked/>
    <w:rsid w:val="00617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32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image" Target="media/image4.pn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32"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3.xm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3.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42BFD7-7F2A-4C3A-8C11-2C94F5710A3A}" type="doc">
      <dgm:prSet loTypeId="urn:microsoft.com/office/officeart/2005/8/layout/target3" loCatId="list" qsTypeId="urn:microsoft.com/office/officeart/2005/8/quickstyle/simple1" qsCatId="simple" csTypeId="urn:microsoft.com/office/officeart/2005/8/colors/colorful4" csCatId="colorful" phldr="1"/>
      <dgm:spPr/>
      <dgm:t>
        <a:bodyPr/>
        <a:lstStyle/>
        <a:p>
          <a:endParaRPr lang="en-GB"/>
        </a:p>
      </dgm:t>
    </dgm:pt>
    <dgm:pt modelId="{27E0DBB5-02F6-45AF-A4BA-8F5B28D98E9C}">
      <dgm:prSet phldrT="[Text]" custT="1"/>
      <dgm:spPr>
        <a:xfrm>
          <a:off x="1600199" y="0"/>
          <a:ext cx="3886200" cy="3200399"/>
        </a:xfrm>
        <a:prstGeom prst="rect">
          <a:avLst/>
        </a:prstGeom>
        <a:solidFill>
          <a:sysClr val="window" lastClr="FFFFFF">
            <a:alpha val="90000"/>
            <a:hueOff val="0"/>
            <a:satOff val="0"/>
            <a:lumOff val="0"/>
            <a:alphaOff val="0"/>
          </a:sysClr>
        </a:solidFill>
        <a:ln w="12700" cap="flat" cmpd="sng" algn="ctr">
          <a:solidFill>
            <a:srgbClr val="029676">
              <a:hueOff val="0"/>
              <a:satOff val="0"/>
              <a:lumOff val="0"/>
              <a:alphaOff val="0"/>
            </a:srgbClr>
          </a:solidFill>
          <a:prstDash val="solid"/>
          <a:miter lim="800000"/>
        </a:ln>
        <a:effectLst/>
      </dgm:spPr>
      <dgm:t>
        <a:bodyPr/>
        <a:lstStyle/>
        <a:p>
          <a:pPr>
            <a:buNone/>
          </a:pPr>
          <a:r>
            <a:rPr lang="en-GB" sz="2000">
              <a:solidFill>
                <a:sysClr val="windowText" lastClr="000000">
                  <a:hueOff val="0"/>
                  <a:satOff val="0"/>
                  <a:lumOff val="0"/>
                  <a:alphaOff val="0"/>
                </a:sysClr>
              </a:solidFill>
              <a:latin typeface="Calibri" panose="020F0502020204030204"/>
              <a:ea typeface="+mn-ea"/>
              <a:cs typeface="+mn-cs"/>
            </a:rPr>
            <a:t>Why?</a:t>
          </a:r>
        </a:p>
      </dgm:t>
    </dgm:pt>
    <dgm:pt modelId="{6B0F3E24-90E8-48D5-AD38-B0C5B93899BD}" type="parTrans" cxnId="{AC00C098-B49F-4888-906F-F21283D6A86F}">
      <dgm:prSet/>
      <dgm:spPr/>
      <dgm:t>
        <a:bodyPr/>
        <a:lstStyle/>
        <a:p>
          <a:endParaRPr lang="en-GB"/>
        </a:p>
      </dgm:t>
    </dgm:pt>
    <dgm:pt modelId="{DEA8E316-0F9C-4050-85A9-1861D23BCDD3}" type="sibTrans" cxnId="{AC00C098-B49F-4888-906F-F21283D6A86F}">
      <dgm:prSet/>
      <dgm:spPr/>
      <dgm:t>
        <a:bodyPr/>
        <a:lstStyle/>
        <a:p>
          <a:endParaRPr lang="en-GB"/>
        </a:p>
      </dgm:t>
    </dgm:pt>
    <dgm:pt modelId="{49C8B61B-4F43-44B7-A8C7-DE080BCC2FC6}">
      <dgm:prSet phldrT="[Text]"/>
      <dgm:spPr>
        <a:xfrm>
          <a:off x="3543300" y="0"/>
          <a:ext cx="1943100" cy="680085"/>
        </a:xfrm>
        <a:prstGeom prst="rect">
          <a:avLst/>
        </a:prstGeom>
        <a:noFill/>
        <a:ln w="12700" cap="flat" cmpd="sng" algn="ctr">
          <a:noFill/>
          <a:prstDash val="solid"/>
          <a:miter lim="800000"/>
        </a:ln>
        <a:effectLst/>
        <a:sp3d/>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To help students to unlock their potential and recognise their own qualities and capabilities</a:t>
          </a:r>
        </a:p>
      </dgm:t>
    </dgm:pt>
    <dgm:pt modelId="{41EED97A-C891-46EE-9ADB-F0388659E5EB}" type="parTrans" cxnId="{B108BC18-E9BC-4A15-BB4B-3F5955C84CF4}">
      <dgm:prSet/>
      <dgm:spPr/>
      <dgm:t>
        <a:bodyPr/>
        <a:lstStyle/>
        <a:p>
          <a:endParaRPr lang="en-GB"/>
        </a:p>
      </dgm:t>
    </dgm:pt>
    <dgm:pt modelId="{95DD2179-85CA-4CE9-93FD-7265EA9DFDDD}" type="sibTrans" cxnId="{B108BC18-E9BC-4A15-BB4B-3F5955C84CF4}">
      <dgm:prSet/>
      <dgm:spPr/>
      <dgm:t>
        <a:bodyPr/>
        <a:lstStyle/>
        <a:p>
          <a:endParaRPr lang="en-GB"/>
        </a:p>
      </dgm:t>
    </dgm:pt>
    <dgm:pt modelId="{FDE9D01D-4F52-4E75-A1B1-F70E07F874D2}">
      <dgm:prSet phldrT="[Text]"/>
      <dgm:spPr>
        <a:xfrm>
          <a:off x="3543300" y="0"/>
          <a:ext cx="1943100" cy="680085"/>
        </a:xfrm>
        <a:prstGeom prst="rect">
          <a:avLst/>
        </a:prstGeom>
        <a:noFill/>
        <a:ln w="12700" cap="flat" cmpd="sng" algn="ctr">
          <a:noFill/>
          <a:prstDash val="solid"/>
          <a:miter lim="800000"/>
        </a:ln>
        <a:effectLst/>
        <a:sp3d/>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To receive an inspirational education that will enable students to have a successful future..</a:t>
          </a:r>
        </a:p>
      </dgm:t>
    </dgm:pt>
    <dgm:pt modelId="{A7988187-8FA4-4EA8-9F2C-3587AA008731}" type="parTrans" cxnId="{8E5DAC86-A8EC-4D37-94A8-CA18EC75D2EF}">
      <dgm:prSet/>
      <dgm:spPr/>
      <dgm:t>
        <a:bodyPr/>
        <a:lstStyle/>
        <a:p>
          <a:endParaRPr lang="en-GB"/>
        </a:p>
      </dgm:t>
    </dgm:pt>
    <dgm:pt modelId="{2BE97D76-2277-46F7-91E2-59240B88A351}" type="sibTrans" cxnId="{8E5DAC86-A8EC-4D37-94A8-CA18EC75D2EF}">
      <dgm:prSet/>
      <dgm:spPr/>
      <dgm:t>
        <a:bodyPr/>
        <a:lstStyle/>
        <a:p>
          <a:endParaRPr lang="en-GB"/>
        </a:p>
      </dgm:t>
    </dgm:pt>
    <dgm:pt modelId="{553DDB23-5AEA-457D-A3C8-407D8CB47256}">
      <dgm:prSet phldrT="[Text]" custT="1"/>
      <dgm:spPr>
        <a:xfrm>
          <a:off x="1600199" y="680084"/>
          <a:ext cx="3886200" cy="2360295"/>
        </a:xfrm>
        <a:prstGeom prst="rect">
          <a:avLst/>
        </a:prstGeom>
        <a:solidFill>
          <a:sysClr val="window" lastClr="FFFFFF">
            <a:alpha val="90000"/>
            <a:hueOff val="0"/>
            <a:satOff val="0"/>
            <a:lumOff val="0"/>
            <a:alphaOff val="0"/>
          </a:sysClr>
        </a:solidFill>
        <a:ln w="12700" cap="flat" cmpd="sng" algn="ctr">
          <a:solidFill>
            <a:srgbClr val="029676">
              <a:hueOff val="407026"/>
              <a:satOff val="-15508"/>
              <a:lumOff val="7712"/>
              <a:alphaOff val="0"/>
            </a:srgbClr>
          </a:solidFill>
          <a:prstDash val="solid"/>
          <a:miter lim="800000"/>
        </a:ln>
        <a:effectLst/>
      </dgm:spPr>
      <dgm:t>
        <a:bodyPr/>
        <a:lstStyle/>
        <a:p>
          <a:pPr>
            <a:buNone/>
          </a:pPr>
          <a:r>
            <a:rPr lang="en-GB" sz="2000">
              <a:solidFill>
                <a:sysClr val="windowText" lastClr="000000">
                  <a:hueOff val="0"/>
                  <a:satOff val="0"/>
                  <a:lumOff val="0"/>
                  <a:alphaOff val="0"/>
                </a:sysClr>
              </a:solidFill>
              <a:latin typeface="Calibri" panose="020F0502020204030204"/>
              <a:ea typeface="+mn-ea"/>
              <a:cs typeface="+mn-cs"/>
            </a:rPr>
            <a:t>How?</a:t>
          </a:r>
        </a:p>
      </dgm:t>
    </dgm:pt>
    <dgm:pt modelId="{7B56BCA1-C27E-4ADD-A27F-BE773C975118}" type="parTrans" cxnId="{A6AA6A5C-0488-4FB6-A53F-7D57F8B72098}">
      <dgm:prSet/>
      <dgm:spPr/>
      <dgm:t>
        <a:bodyPr/>
        <a:lstStyle/>
        <a:p>
          <a:endParaRPr lang="en-GB"/>
        </a:p>
      </dgm:t>
    </dgm:pt>
    <dgm:pt modelId="{F6DD3FA2-95E6-4600-8BE7-1D8CCD67A3B3}" type="sibTrans" cxnId="{A6AA6A5C-0488-4FB6-A53F-7D57F8B72098}">
      <dgm:prSet/>
      <dgm:spPr/>
      <dgm:t>
        <a:bodyPr/>
        <a:lstStyle/>
        <a:p>
          <a:endParaRPr lang="en-GB"/>
        </a:p>
      </dgm:t>
    </dgm:pt>
    <dgm:pt modelId="{F74BD1FF-558C-4BE4-8DAB-02D78488FB65}">
      <dgm:prSet phldrT="[Text]"/>
      <dgm:spPr>
        <a:xfrm>
          <a:off x="3543300" y="713582"/>
          <a:ext cx="1943100" cy="877370"/>
        </a:xfrm>
        <a:prstGeom prst="rect">
          <a:avLst/>
        </a:prstGeom>
        <a:noFill/>
        <a:ln w="12700" cap="flat" cmpd="sng" algn="ctr">
          <a:noFill/>
          <a:prstDash val="solid"/>
          <a:miter lim="800000"/>
        </a:ln>
        <a:effectLst/>
        <a:sp3d/>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Ensure we offer as many opportunities to achieve succcess as possible.</a:t>
          </a:r>
        </a:p>
      </dgm:t>
    </dgm:pt>
    <dgm:pt modelId="{01827F64-9B36-4F05-8502-4EA4605F7131}" type="parTrans" cxnId="{A817E5A1-AF4F-4759-B328-8BC155A56989}">
      <dgm:prSet/>
      <dgm:spPr/>
      <dgm:t>
        <a:bodyPr/>
        <a:lstStyle/>
        <a:p>
          <a:endParaRPr lang="en-GB"/>
        </a:p>
      </dgm:t>
    </dgm:pt>
    <dgm:pt modelId="{4BE2C028-1833-4D73-90B7-D6AFE7F3C783}" type="sibTrans" cxnId="{A817E5A1-AF4F-4759-B328-8BC155A56989}">
      <dgm:prSet/>
      <dgm:spPr/>
      <dgm:t>
        <a:bodyPr/>
        <a:lstStyle/>
        <a:p>
          <a:endParaRPr lang="en-GB"/>
        </a:p>
      </dgm:t>
    </dgm:pt>
    <dgm:pt modelId="{A4945BFE-D9AB-430B-B82E-03049840828C}">
      <dgm:prSet phldrT="[Text]"/>
      <dgm:spPr>
        <a:xfrm>
          <a:off x="3543300" y="713582"/>
          <a:ext cx="1943100" cy="877370"/>
        </a:xfrm>
        <a:prstGeom prst="rect">
          <a:avLst/>
        </a:prstGeom>
        <a:noFill/>
        <a:ln w="12700" cap="flat" cmpd="sng" algn="ctr">
          <a:noFill/>
          <a:prstDash val="solid"/>
          <a:miter lim="800000"/>
        </a:ln>
        <a:effectLst/>
        <a:sp3d/>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Ensure we provide inspiring learning opportunities delivered by staff who base their practice upon a solid </a:t>
          </a:r>
          <a:r>
            <a:rPr lang="en-GB">
              <a:solidFill>
                <a:sysClr val="windowText" lastClr="000000"/>
              </a:solidFill>
              <a:latin typeface="Calibri" panose="020F0502020204030204"/>
              <a:ea typeface="+mn-ea"/>
              <a:cs typeface="+mn-cs"/>
            </a:rPr>
            <a:t>understanding</a:t>
          </a:r>
          <a:r>
            <a:rPr lang="en-GB">
              <a:solidFill>
                <a:sysClr val="windowText" lastClr="000000">
                  <a:hueOff val="0"/>
                  <a:satOff val="0"/>
                  <a:lumOff val="0"/>
                  <a:alphaOff val="0"/>
                </a:sysClr>
              </a:solidFill>
              <a:latin typeface="Calibri" panose="020F0502020204030204"/>
              <a:ea typeface="+mn-ea"/>
              <a:cs typeface="+mn-cs"/>
            </a:rPr>
            <a:t> of studen</a:t>
          </a:r>
          <a:r>
            <a:rPr lang="en-GB">
              <a:solidFill>
                <a:sysClr val="windowText" lastClr="000000"/>
              </a:solidFill>
              <a:latin typeface="Calibri" panose="020F0502020204030204"/>
              <a:ea typeface="+mn-ea"/>
              <a:cs typeface="+mn-cs"/>
            </a:rPr>
            <a:t>t's </a:t>
          </a:r>
          <a:r>
            <a:rPr lang="en-GB">
              <a:solidFill>
                <a:sysClr val="windowText" lastClr="000000">
                  <a:hueOff val="0"/>
                  <a:satOff val="0"/>
                  <a:lumOff val="0"/>
                  <a:alphaOff val="0"/>
                </a:sysClr>
              </a:solidFill>
              <a:latin typeface="Calibri" panose="020F0502020204030204"/>
              <a:ea typeface="+mn-ea"/>
              <a:cs typeface="+mn-cs"/>
            </a:rPr>
            <a:t>needs and the significance of building relationships.</a:t>
          </a:r>
        </a:p>
      </dgm:t>
    </dgm:pt>
    <dgm:pt modelId="{E27AAE3C-D8EC-49CE-9B3A-F27A63029A51}" type="parTrans" cxnId="{624F1E06-F453-457C-B6AA-066B0D5969A8}">
      <dgm:prSet/>
      <dgm:spPr/>
      <dgm:t>
        <a:bodyPr/>
        <a:lstStyle/>
        <a:p>
          <a:endParaRPr lang="en-GB"/>
        </a:p>
      </dgm:t>
    </dgm:pt>
    <dgm:pt modelId="{6257A76C-1F95-4E6C-875F-26A6EB6E7D39}" type="sibTrans" cxnId="{624F1E06-F453-457C-B6AA-066B0D5969A8}">
      <dgm:prSet/>
      <dgm:spPr/>
      <dgm:t>
        <a:bodyPr/>
        <a:lstStyle/>
        <a:p>
          <a:endParaRPr lang="en-GB"/>
        </a:p>
      </dgm:t>
    </dgm:pt>
    <dgm:pt modelId="{28E61A40-14D3-43FE-8C4D-88CC5F1E1BD1}">
      <dgm:prSet phldrT="[Text]"/>
      <dgm:spPr>
        <a:xfrm>
          <a:off x="3543299" y="1657979"/>
          <a:ext cx="1943100" cy="1106362"/>
        </a:xfrm>
        <a:prstGeom prst="rect">
          <a:avLst/>
        </a:prstGeom>
        <a:noFill/>
        <a:ln w="12700" cap="flat" cmpd="sng" algn="ctr">
          <a:noFill/>
          <a:prstDash val="solid"/>
          <a:miter lim="800000"/>
        </a:ln>
        <a:effectLst/>
        <a:sp3d/>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We will provide a curriculum that empowers students to gain the skills, knowledge and resilience needed to be happy, fulfilled and successful individuals. </a:t>
          </a:r>
        </a:p>
      </dgm:t>
    </dgm:pt>
    <dgm:pt modelId="{FF3663CE-B0A9-4866-AE93-48209E3DC81A}" type="parTrans" cxnId="{5397735C-CC19-49A8-877E-C846513ABC86}">
      <dgm:prSet/>
      <dgm:spPr/>
      <dgm:t>
        <a:bodyPr/>
        <a:lstStyle/>
        <a:p>
          <a:endParaRPr lang="en-GB"/>
        </a:p>
      </dgm:t>
    </dgm:pt>
    <dgm:pt modelId="{8A508D63-1740-4E40-96CD-BCF5638D5B9C}" type="sibTrans" cxnId="{5397735C-CC19-49A8-877E-C846513ABC86}">
      <dgm:prSet/>
      <dgm:spPr/>
      <dgm:t>
        <a:bodyPr/>
        <a:lstStyle/>
        <a:p>
          <a:endParaRPr lang="en-GB"/>
        </a:p>
      </dgm:t>
    </dgm:pt>
    <dgm:pt modelId="{CA08347D-DE57-4328-83E8-FD1197B7752D}">
      <dgm:prSet phldrT="[Text]"/>
      <dgm:spPr>
        <a:xfrm>
          <a:off x="3543299" y="1657979"/>
          <a:ext cx="1943100" cy="1106362"/>
        </a:xfrm>
        <a:prstGeom prst="rect">
          <a:avLst/>
        </a:prstGeom>
        <a:noFill/>
        <a:ln w="12700" cap="flat" cmpd="sng" algn="ctr">
          <a:noFill/>
          <a:prstDash val="solid"/>
          <a:miter lim="800000"/>
        </a:ln>
        <a:effectLst/>
        <a:sp3d/>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We will ensure that all students feel safe and that the </a:t>
          </a:r>
          <a:r>
            <a:rPr lang="en-GB">
              <a:solidFill>
                <a:sysClr val="windowText" lastClr="000000"/>
              </a:solidFill>
              <a:latin typeface="Calibri" panose="020F0502020204030204"/>
              <a:ea typeface="+mn-ea"/>
              <a:cs typeface="+mn-cs"/>
            </a:rPr>
            <a:t>environment</a:t>
          </a:r>
          <a:r>
            <a:rPr lang="en-GB">
              <a:solidFill>
                <a:sysClr val="windowText" lastClr="000000">
                  <a:hueOff val="0"/>
                  <a:satOff val="0"/>
                  <a:lumOff val="0"/>
                  <a:alphaOff val="0"/>
                </a:sysClr>
              </a:solidFill>
              <a:latin typeface="Calibri" panose="020F0502020204030204"/>
              <a:ea typeface="+mn-ea"/>
              <a:cs typeface="+mn-cs"/>
            </a:rPr>
            <a:t> is safe </a:t>
          </a:r>
          <a:r>
            <a:rPr lang="en-GB">
              <a:solidFill>
                <a:sysClr val="windowText" lastClr="000000"/>
              </a:solidFill>
              <a:latin typeface="Calibri" panose="020F0502020204030204"/>
              <a:ea typeface="+mn-ea"/>
              <a:cs typeface="+mn-cs"/>
            </a:rPr>
            <a:t>for</a:t>
          </a:r>
          <a:r>
            <a:rPr lang="en-GB">
              <a:solidFill>
                <a:sysClr val="windowText" lastClr="000000">
                  <a:hueOff val="0"/>
                  <a:satOff val="0"/>
                  <a:lumOff val="0"/>
                  <a:alphaOff val="0"/>
                </a:sysClr>
              </a:solidFill>
              <a:latin typeface="Calibri" panose="020F0502020204030204"/>
              <a:ea typeface="+mn-ea"/>
              <a:cs typeface="+mn-cs"/>
            </a:rPr>
            <a:t> all.</a:t>
          </a:r>
        </a:p>
      </dgm:t>
    </dgm:pt>
    <dgm:pt modelId="{E303844D-ED7A-4A2E-8F08-209009F6BAD7}" type="parTrans" cxnId="{13CEC4AD-F2ED-4D95-872F-D72F53D9F54F}">
      <dgm:prSet/>
      <dgm:spPr/>
      <dgm:t>
        <a:bodyPr/>
        <a:lstStyle/>
        <a:p>
          <a:endParaRPr lang="en-GB"/>
        </a:p>
      </dgm:t>
    </dgm:pt>
    <dgm:pt modelId="{936AAA8F-2CE9-417F-87D5-4BC2E4FFE76C}" type="sibTrans" cxnId="{13CEC4AD-F2ED-4D95-872F-D72F53D9F54F}">
      <dgm:prSet/>
      <dgm:spPr/>
      <dgm:t>
        <a:bodyPr/>
        <a:lstStyle/>
        <a:p>
          <a:endParaRPr lang="en-GB"/>
        </a:p>
      </dgm:t>
    </dgm:pt>
    <dgm:pt modelId="{AF52DE2B-53DB-424B-901F-48329A78F156}">
      <dgm:prSet phldrT="[Text]"/>
      <dgm:spPr>
        <a:xfrm>
          <a:off x="3543300" y="0"/>
          <a:ext cx="1943100" cy="680085"/>
        </a:xfrm>
        <a:prstGeom prst="rect">
          <a:avLst/>
        </a:prstGeom>
        <a:noFill/>
        <a:ln w="12700" cap="flat" cmpd="sng" algn="ctr">
          <a:noFill/>
          <a:prstDash val="solid"/>
          <a:miter lim="800000"/>
        </a:ln>
        <a:effectLst/>
        <a:sp3d/>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To encourage students to build friendships and positive relationships.</a:t>
          </a:r>
        </a:p>
      </dgm:t>
    </dgm:pt>
    <dgm:pt modelId="{489A7E72-109B-4FB2-BA33-770E4B4F1CF3}" type="parTrans" cxnId="{7497B25A-8323-4070-9A43-435457DE4808}">
      <dgm:prSet/>
      <dgm:spPr/>
      <dgm:t>
        <a:bodyPr/>
        <a:lstStyle/>
        <a:p>
          <a:endParaRPr lang="en-GB"/>
        </a:p>
      </dgm:t>
    </dgm:pt>
    <dgm:pt modelId="{D373DDD7-258F-4BED-A4B3-5E9C7484E5B1}" type="sibTrans" cxnId="{7497B25A-8323-4070-9A43-435457DE4808}">
      <dgm:prSet/>
      <dgm:spPr/>
      <dgm:t>
        <a:bodyPr/>
        <a:lstStyle/>
        <a:p>
          <a:endParaRPr lang="en-GB"/>
        </a:p>
      </dgm:t>
    </dgm:pt>
    <dgm:pt modelId="{992574E3-136D-4033-8A10-1A15790E850B}">
      <dgm:prSet phldrT="[Text]"/>
      <dgm:spPr>
        <a:xfrm>
          <a:off x="3543300" y="713582"/>
          <a:ext cx="1943100" cy="877370"/>
        </a:xfrm>
        <a:prstGeom prst="rect">
          <a:avLst/>
        </a:prstGeom>
        <a:noFill/>
        <a:ln w="12700" cap="flat" cmpd="sng" algn="ctr">
          <a:noFill/>
          <a:prstDash val="solid"/>
          <a:miter lim="800000"/>
        </a:ln>
        <a:effectLst/>
        <a:sp3d/>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Ensure we empower students to take part in activies, adventures and experiences that will live with them for a life time.</a:t>
          </a:r>
        </a:p>
      </dgm:t>
    </dgm:pt>
    <dgm:pt modelId="{43B22CB0-C932-48FD-8BF6-915924DA776C}" type="parTrans" cxnId="{D562BC9C-BAEB-4E94-A520-C6A2BC42A911}">
      <dgm:prSet/>
      <dgm:spPr/>
      <dgm:t>
        <a:bodyPr/>
        <a:lstStyle/>
        <a:p>
          <a:endParaRPr lang="en-GB"/>
        </a:p>
      </dgm:t>
    </dgm:pt>
    <dgm:pt modelId="{DE4211F5-7EF4-4859-B80C-0518536127D9}" type="sibTrans" cxnId="{D562BC9C-BAEB-4E94-A520-C6A2BC42A911}">
      <dgm:prSet/>
      <dgm:spPr/>
      <dgm:t>
        <a:bodyPr/>
        <a:lstStyle/>
        <a:p>
          <a:endParaRPr lang="en-GB"/>
        </a:p>
      </dgm:t>
    </dgm:pt>
    <dgm:pt modelId="{8DDB4E1C-F772-4841-B686-9583B8DD10AC}">
      <dgm:prSet phldrT="[Text]"/>
      <dgm:spPr>
        <a:xfrm>
          <a:off x="3543300" y="713582"/>
          <a:ext cx="1943100" cy="877370"/>
        </a:xfrm>
        <a:prstGeom prst="rect">
          <a:avLst/>
        </a:prstGeom>
        <a:noFill/>
        <a:ln w="12700" cap="flat" cmpd="sng" algn="ctr">
          <a:noFill/>
          <a:prstDash val="solid"/>
          <a:miter lim="800000"/>
        </a:ln>
        <a:effectLst/>
        <a:sp3d/>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Ensure we are best advocates for inclusivity, fundamental British values, environmental awareness and kindness.</a:t>
          </a:r>
        </a:p>
      </dgm:t>
    </dgm:pt>
    <dgm:pt modelId="{403579A8-C724-4C65-9433-F8F2DAFED9C1}" type="parTrans" cxnId="{20DEA640-3A72-4066-B67D-0CCC00750C3B}">
      <dgm:prSet/>
      <dgm:spPr/>
      <dgm:t>
        <a:bodyPr/>
        <a:lstStyle/>
        <a:p>
          <a:endParaRPr lang="en-GB"/>
        </a:p>
      </dgm:t>
    </dgm:pt>
    <dgm:pt modelId="{138C4E07-B569-40E4-98CD-7B7ED0FE8A03}" type="sibTrans" cxnId="{20DEA640-3A72-4066-B67D-0CCC00750C3B}">
      <dgm:prSet/>
      <dgm:spPr/>
      <dgm:t>
        <a:bodyPr/>
        <a:lstStyle/>
        <a:p>
          <a:endParaRPr lang="en-GB"/>
        </a:p>
      </dgm:t>
    </dgm:pt>
    <dgm:pt modelId="{3C062D4C-2511-4839-8C28-0EC03651F243}">
      <dgm:prSet phldrT="[Text]"/>
      <dgm:spPr>
        <a:xfrm>
          <a:off x="3543300" y="713582"/>
          <a:ext cx="1943100" cy="877370"/>
        </a:xfrm>
        <a:prstGeom prst="rect">
          <a:avLst/>
        </a:prstGeom>
        <a:noFill/>
        <a:ln w="12700" cap="flat" cmpd="sng" algn="ctr">
          <a:noFill/>
          <a:prstDash val="solid"/>
          <a:miter lim="800000"/>
        </a:ln>
        <a:effectLst/>
        <a:sp3d/>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Ensure we empower students to </a:t>
          </a:r>
          <a:r>
            <a:rPr lang="en-GB">
              <a:solidFill>
                <a:sysClr val="windowText" lastClr="000000"/>
              </a:solidFill>
              <a:latin typeface="Calibri" panose="020F0502020204030204"/>
              <a:ea typeface="+mn-ea"/>
              <a:cs typeface="+mn-cs"/>
            </a:rPr>
            <a:t>recognise</a:t>
          </a:r>
          <a:r>
            <a:rPr lang="en-GB">
              <a:solidFill>
                <a:sysClr val="windowText" lastClr="000000">
                  <a:hueOff val="0"/>
                  <a:satOff val="0"/>
                  <a:lumOff val="0"/>
                  <a:alphaOff val="0"/>
                </a:sysClr>
              </a:solidFill>
              <a:latin typeface="Calibri" panose="020F0502020204030204"/>
              <a:ea typeface="+mn-ea"/>
              <a:cs typeface="+mn-cs"/>
            </a:rPr>
            <a:t> that their life experiences have formed who they are, but, reinforce the belief that they can overcome their barriers </a:t>
          </a:r>
        </a:p>
      </dgm:t>
    </dgm:pt>
    <dgm:pt modelId="{09BA93FE-A419-47ED-B803-F24A2AB01FA7}" type="parTrans" cxnId="{7297B648-FCCB-4FE6-B140-E3411F63EC37}">
      <dgm:prSet/>
      <dgm:spPr/>
      <dgm:t>
        <a:bodyPr/>
        <a:lstStyle/>
        <a:p>
          <a:endParaRPr lang="en-GB"/>
        </a:p>
      </dgm:t>
    </dgm:pt>
    <dgm:pt modelId="{64B35CBC-049A-4F96-8D6C-FDA1FEB365C5}" type="sibTrans" cxnId="{7297B648-FCCB-4FE6-B140-E3411F63EC37}">
      <dgm:prSet/>
      <dgm:spPr/>
      <dgm:t>
        <a:bodyPr/>
        <a:lstStyle/>
        <a:p>
          <a:endParaRPr lang="en-GB"/>
        </a:p>
      </dgm:t>
    </dgm:pt>
    <dgm:pt modelId="{6386BB36-D948-4503-96DB-CC7B2065D3C7}">
      <dgm:prSet phldrT="[Text]"/>
      <dgm:spPr>
        <a:xfrm>
          <a:off x="3543300" y="0"/>
          <a:ext cx="1943100" cy="680085"/>
        </a:xfrm>
        <a:prstGeom prst="rect">
          <a:avLst/>
        </a:prstGeom>
        <a:noFill/>
        <a:ln w="12700" cap="flat" cmpd="sng" algn="ctr">
          <a:noFill/>
          <a:prstDash val="solid"/>
          <a:miter lim="800000"/>
        </a:ln>
        <a:effectLst/>
        <a:sp3d/>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To provide a therapeutic  and nurturing environment where students can flourish.</a:t>
          </a:r>
        </a:p>
      </dgm:t>
    </dgm:pt>
    <dgm:pt modelId="{70D8EDBF-351D-4C87-8709-4226A1A599A5}" type="parTrans" cxnId="{6AEADEFA-CB10-44EF-8D2F-8D59F3EB4A1B}">
      <dgm:prSet/>
      <dgm:spPr/>
      <dgm:t>
        <a:bodyPr/>
        <a:lstStyle/>
        <a:p>
          <a:endParaRPr lang="en-GB"/>
        </a:p>
      </dgm:t>
    </dgm:pt>
    <dgm:pt modelId="{A6D3E27D-0EA5-4AB9-8338-D2B9E360F629}" type="sibTrans" cxnId="{6AEADEFA-CB10-44EF-8D2F-8D59F3EB4A1B}">
      <dgm:prSet/>
      <dgm:spPr/>
      <dgm:t>
        <a:bodyPr/>
        <a:lstStyle/>
        <a:p>
          <a:endParaRPr lang="en-GB"/>
        </a:p>
      </dgm:t>
    </dgm:pt>
    <dgm:pt modelId="{D7678A0B-F46C-4A82-8866-959940D3B3B3}">
      <dgm:prSet phldrT="[Text]"/>
      <dgm:spPr>
        <a:xfrm>
          <a:off x="3543299" y="1657979"/>
          <a:ext cx="1943100" cy="1106362"/>
        </a:xfrm>
        <a:prstGeom prst="rect">
          <a:avLst/>
        </a:prstGeom>
        <a:noFill/>
        <a:ln w="12700" cap="flat" cmpd="sng" algn="ctr">
          <a:noFill/>
          <a:prstDash val="solid"/>
          <a:miter lim="800000"/>
        </a:ln>
        <a:effectLst/>
        <a:sp3d/>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We will foster a life long love of learning, personal growth and development for all members of the school community.</a:t>
          </a:r>
        </a:p>
      </dgm:t>
    </dgm:pt>
    <dgm:pt modelId="{9BE8639F-AF15-4687-B0D8-B0834CFA3191}" type="parTrans" cxnId="{75942BFD-F41C-4646-9143-081A974978F0}">
      <dgm:prSet/>
      <dgm:spPr/>
      <dgm:t>
        <a:bodyPr/>
        <a:lstStyle/>
        <a:p>
          <a:endParaRPr lang="en-GB"/>
        </a:p>
      </dgm:t>
    </dgm:pt>
    <dgm:pt modelId="{B51D4BC0-1996-4BCE-A055-4CBDD4B25207}" type="sibTrans" cxnId="{75942BFD-F41C-4646-9143-081A974978F0}">
      <dgm:prSet/>
      <dgm:spPr/>
      <dgm:t>
        <a:bodyPr/>
        <a:lstStyle/>
        <a:p>
          <a:endParaRPr lang="en-GB"/>
        </a:p>
      </dgm:t>
    </dgm:pt>
    <dgm:pt modelId="{8ED3EA98-385C-41F1-8D7F-8F728AD7C0D9}">
      <dgm:prSet phldrT="[Text]"/>
      <dgm:spPr>
        <a:xfrm>
          <a:off x="3543299" y="1657979"/>
          <a:ext cx="1943100" cy="1106362"/>
        </a:xfrm>
        <a:prstGeom prst="rect">
          <a:avLst/>
        </a:prstGeom>
        <a:noFill/>
        <a:ln w="12700" cap="flat" cmpd="sng" algn="ctr">
          <a:noFill/>
          <a:prstDash val="solid"/>
          <a:miter lim="800000"/>
        </a:ln>
        <a:effectLst/>
        <a:sp3d/>
      </dgm:spPr>
      <dgm:t>
        <a:bodyPr/>
        <a:lstStyle/>
        <a:p>
          <a:pPr>
            <a:buChar char="•"/>
          </a:pPr>
          <a:endParaRPr lang="en-GB">
            <a:solidFill>
              <a:sysClr val="windowText" lastClr="000000">
                <a:hueOff val="0"/>
                <a:satOff val="0"/>
                <a:lumOff val="0"/>
                <a:alphaOff val="0"/>
              </a:sysClr>
            </a:solidFill>
            <a:latin typeface="Calibri" panose="020F0502020204030204"/>
            <a:ea typeface="+mn-ea"/>
            <a:cs typeface="+mn-cs"/>
          </a:endParaRPr>
        </a:p>
      </dgm:t>
    </dgm:pt>
    <dgm:pt modelId="{6E933BFC-160B-4A54-A9C8-B0CD738EE22E}" type="parTrans" cxnId="{5B889EC3-92DC-437F-B2CB-AC72EDF6EFC6}">
      <dgm:prSet/>
      <dgm:spPr/>
      <dgm:t>
        <a:bodyPr/>
        <a:lstStyle/>
        <a:p>
          <a:endParaRPr lang="en-GB"/>
        </a:p>
      </dgm:t>
    </dgm:pt>
    <dgm:pt modelId="{78EC5717-AA45-42AB-931B-514D4F746893}" type="sibTrans" cxnId="{5B889EC3-92DC-437F-B2CB-AC72EDF6EFC6}">
      <dgm:prSet/>
      <dgm:spPr/>
      <dgm:t>
        <a:bodyPr/>
        <a:lstStyle/>
        <a:p>
          <a:endParaRPr lang="en-GB"/>
        </a:p>
      </dgm:t>
    </dgm:pt>
    <dgm:pt modelId="{A34CE1A5-58AD-4E1D-B726-5A3CE2E60FDB}">
      <dgm:prSet phldrT="[Text]"/>
      <dgm:spPr>
        <a:xfrm>
          <a:off x="3543299" y="1657979"/>
          <a:ext cx="1943100" cy="1106362"/>
        </a:xfrm>
        <a:prstGeom prst="rect">
          <a:avLst/>
        </a:prstGeom>
        <a:noFill/>
        <a:ln w="12700" cap="flat" cmpd="sng" algn="ctr">
          <a:noFill/>
          <a:prstDash val="solid"/>
          <a:miter lim="800000"/>
        </a:ln>
        <a:effectLst/>
        <a:sp3d/>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We will work in partnership with parents, professionals and members of the community to create an environment where the student is at the heart of all that we do.</a:t>
          </a:r>
        </a:p>
      </dgm:t>
    </dgm:pt>
    <dgm:pt modelId="{E064DF65-C048-477E-96CF-A52CA045DE16}" type="parTrans" cxnId="{449C2236-A75F-4BE4-8A4A-4465C5C33091}">
      <dgm:prSet/>
      <dgm:spPr/>
      <dgm:t>
        <a:bodyPr/>
        <a:lstStyle/>
        <a:p>
          <a:endParaRPr lang="en-GB"/>
        </a:p>
      </dgm:t>
    </dgm:pt>
    <dgm:pt modelId="{DEDD0D45-6684-4B46-805B-E820763399AD}" type="sibTrans" cxnId="{449C2236-A75F-4BE4-8A4A-4465C5C33091}">
      <dgm:prSet/>
      <dgm:spPr/>
      <dgm:t>
        <a:bodyPr/>
        <a:lstStyle/>
        <a:p>
          <a:endParaRPr lang="en-GB"/>
        </a:p>
      </dgm:t>
    </dgm:pt>
    <dgm:pt modelId="{94CE3231-7C07-4571-81F2-46B59AABE601}">
      <dgm:prSet phldrT="[Text]"/>
      <dgm:spPr>
        <a:xfrm>
          <a:off x="3543299" y="1657979"/>
          <a:ext cx="1943100" cy="1106362"/>
        </a:xfrm>
        <a:prstGeom prst="rect">
          <a:avLst/>
        </a:prstGeom>
        <a:noFill/>
        <a:ln w="12700" cap="flat" cmpd="sng" algn="ctr">
          <a:noFill/>
          <a:prstDash val="solid"/>
          <a:miter lim="800000"/>
        </a:ln>
        <a:effectLst/>
        <a:sp3d/>
      </dgm:spPr>
      <dgm:t>
        <a:bodyPr/>
        <a:lstStyle/>
        <a:p>
          <a:pPr>
            <a:buChar char="•"/>
          </a:pPr>
          <a:endParaRPr lang="en-GB">
            <a:solidFill>
              <a:sysClr val="windowText" lastClr="000000">
                <a:hueOff val="0"/>
                <a:satOff val="0"/>
                <a:lumOff val="0"/>
                <a:alphaOff val="0"/>
              </a:sysClr>
            </a:solidFill>
            <a:latin typeface="Calibri" panose="020F0502020204030204"/>
            <a:ea typeface="+mn-ea"/>
            <a:cs typeface="+mn-cs"/>
          </a:endParaRPr>
        </a:p>
      </dgm:t>
    </dgm:pt>
    <dgm:pt modelId="{42D37F03-6AEF-47A5-9AE5-28D5ABC3C060}" type="parTrans" cxnId="{EEAC1C1A-9A6E-42FC-BFD3-6D7B89E6EE9A}">
      <dgm:prSet/>
      <dgm:spPr/>
      <dgm:t>
        <a:bodyPr/>
        <a:lstStyle/>
        <a:p>
          <a:endParaRPr lang="en-GB"/>
        </a:p>
      </dgm:t>
    </dgm:pt>
    <dgm:pt modelId="{D53A3131-5F61-4BB2-8434-47B0A9B8E111}" type="sibTrans" cxnId="{EEAC1C1A-9A6E-42FC-BFD3-6D7B89E6EE9A}">
      <dgm:prSet/>
      <dgm:spPr/>
      <dgm:t>
        <a:bodyPr/>
        <a:lstStyle/>
        <a:p>
          <a:endParaRPr lang="en-GB"/>
        </a:p>
      </dgm:t>
    </dgm:pt>
    <dgm:pt modelId="{FFE19D6A-83D9-4EA6-8003-5E8245841962}">
      <dgm:prSet phldrT="[Text]"/>
      <dgm:spPr>
        <a:xfrm>
          <a:off x="3543299" y="1657979"/>
          <a:ext cx="1943100" cy="1106362"/>
        </a:xfrm>
        <a:prstGeom prst="rect">
          <a:avLst/>
        </a:prstGeom>
        <a:noFill/>
        <a:ln w="12700" cap="flat" cmpd="sng" algn="ctr">
          <a:noFill/>
          <a:prstDash val="solid"/>
          <a:miter lim="800000"/>
        </a:ln>
        <a:effectLst/>
        <a:sp3d/>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We will be present in the local community.</a:t>
          </a:r>
        </a:p>
      </dgm:t>
    </dgm:pt>
    <dgm:pt modelId="{2944B025-FF3A-4B75-8222-247304267019}" type="parTrans" cxnId="{C0DAD154-C652-4D56-BCDF-AA5BB0222EC3}">
      <dgm:prSet/>
      <dgm:spPr/>
      <dgm:t>
        <a:bodyPr/>
        <a:lstStyle/>
        <a:p>
          <a:endParaRPr lang="en-GB"/>
        </a:p>
      </dgm:t>
    </dgm:pt>
    <dgm:pt modelId="{6D6C0630-EE0E-4748-81BD-6B9030A2BBF4}" type="sibTrans" cxnId="{C0DAD154-C652-4D56-BCDF-AA5BB0222EC3}">
      <dgm:prSet/>
      <dgm:spPr/>
      <dgm:t>
        <a:bodyPr/>
        <a:lstStyle/>
        <a:p>
          <a:endParaRPr lang="en-GB"/>
        </a:p>
      </dgm:t>
    </dgm:pt>
    <dgm:pt modelId="{FC2135B5-2387-4F38-AC54-D574FC294C3B}">
      <dgm:prSet phldrT="[Text]"/>
      <dgm:spPr>
        <a:xfrm>
          <a:off x="3543300" y="0"/>
          <a:ext cx="1943100" cy="680085"/>
        </a:xfrm>
        <a:prstGeom prst="rect">
          <a:avLst/>
        </a:prstGeom>
        <a:noFill/>
        <a:ln w="12700" cap="flat" cmpd="sng" algn="ctr">
          <a:noFill/>
          <a:prstDash val="solid"/>
          <a:miter lim="800000"/>
        </a:ln>
        <a:effectLst/>
        <a:sp3d/>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To prepare students for the next stage in their lives.</a:t>
          </a:r>
        </a:p>
      </dgm:t>
    </dgm:pt>
    <dgm:pt modelId="{45A86A99-7587-49AC-8FCB-F846A3A2C4BD}" type="parTrans" cxnId="{883E7258-C2DD-4208-B197-69DDD21C78C6}">
      <dgm:prSet/>
      <dgm:spPr/>
      <dgm:t>
        <a:bodyPr/>
        <a:lstStyle/>
        <a:p>
          <a:endParaRPr lang="en-GB"/>
        </a:p>
      </dgm:t>
    </dgm:pt>
    <dgm:pt modelId="{201862E3-2C7E-46D7-BCD0-E528867FA994}" type="sibTrans" cxnId="{883E7258-C2DD-4208-B197-69DDD21C78C6}">
      <dgm:prSet/>
      <dgm:spPr/>
      <dgm:t>
        <a:bodyPr/>
        <a:lstStyle/>
        <a:p>
          <a:endParaRPr lang="en-GB"/>
        </a:p>
      </dgm:t>
    </dgm:pt>
    <dgm:pt modelId="{176B1DCB-2FE9-45B1-9512-82DF21B50070}">
      <dgm:prSet phldrT="[Text]"/>
      <dgm:spPr>
        <a:xfrm>
          <a:off x="1600199" y="2040255"/>
          <a:ext cx="3886200" cy="680084"/>
        </a:xfrm>
        <a:prstGeom prst="rect">
          <a:avLst/>
        </a:prstGeom>
        <a:solidFill>
          <a:sysClr val="window" lastClr="FFFFFF">
            <a:alpha val="90000"/>
            <a:hueOff val="0"/>
            <a:satOff val="0"/>
            <a:lumOff val="0"/>
            <a:alphaOff val="0"/>
          </a:sysClr>
        </a:solidFill>
        <a:ln w="12700" cap="flat" cmpd="sng" algn="ctr">
          <a:solidFill>
            <a:sysClr val="window" lastClr="FFFFFF"/>
          </a:solidFill>
          <a:prstDash val="solid"/>
          <a:miter lim="800000"/>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E4E0673A-3F6B-4267-8FC6-4CE04E88CE18}" type="sibTrans" cxnId="{BBC5E7D3-21C7-4885-810C-11FD0C701631}">
      <dgm:prSet/>
      <dgm:spPr/>
      <dgm:t>
        <a:bodyPr/>
        <a:lstStyle/>
        <a:p>
          <a:endParaRPr lang="en-GB"/>
        </a:p>
      </dgm:t>
    </dgm:pt>
    <dgm:pt modelId="{7229C13B-3530-4118-BC89-1628F14F747E}" type="parTrans" cxnId="{BBC5E7D3-21C7-4885-810C-11FD0C701631}">
      <dgm:prSet/>
      <dgm:spPr/>
      <dgm:t>
        <a:bodyPr/>
        <a:lstStyle/>
        <a:p>
          <a:endParaRPr lang="en-GB"/>
        </a:p>
      </dgm:t>
    </dgm:pt>
    <dgm:pt modelId="{7166D0C5-6723-4BAA-A2D9-E6CEB88BF390}">
      <dgm:prSet phldrT="[Text]" custT="1"/>
      <dgm:spPr>
        <a:xfrm>
          <a:off x="1600199" y="1572228"/>
          <a:ext cx="3886200" cy="1096072"/>
        </a:xfrm>
        <a:prstGeom prst="rect">
          <a:avLst/>
        </a:prstGeom>
        <a:solidFill>
          <a:sysClr val="window" lastClr="FFFFFF">
            <a:alpha val="90000"/>
            <a:hueOff val="0"/>
            <a:satOff val="0"/>
            <a:lumOff val="0"/>
            <a:alphaOff val="0"/>
          </a:sysClr>
        </a:solidFill>
        <a:ln w="12700" cap="flat" cmpd="sng" algn="ctr">
          <a:solidFill>
            <a:srgbClr val="029676">
              <a:hueOff val="814052"/>
              <a:satOff val="-31015"/>
              <a:lumOff val="15423"/>
              <a:alphaOff val="0"/>
            </a:srgbClr>
          </a:solidFill>
          <a:prstDash val="solid"/>
          <a:miter lim="800000"/>
        </a:ln>
        <a:effectLst/>
      </dgm:spPr>
      <dgm:t>
        <a:bodyPr/>
        <a:lstStyle/>
        <a:p>
          <a:pPr>
            <a:buNone/>
          </a:pPr>
          <a:r>
            <a:rPr lang="en-GB" sz="2000">
              <a:solidFill>
                <a:sysClr val="windowText" lastClr="000000">
                  <a:hueOff val="0"/>
                  <a:satOff val="0"/>
                  <a:lumOff val="0"/>
                  <a:alphaOff val="0"/>
                </a:sysClr>
              </a:solidFill>
              <a:latin typeface="Calibri" panose="020F0502020204030204"/>
              <a:ea typeface="+mn-ea"/>
              <a:cs typeface="+mn-cs"/>
            </a:rPr>
            <a:t>What?</a:t>
          </a:r>
        </a:p>
      </dgm:t>
    </dgm:pt>
    <dgm:pt modelId="{B02D9666-4D99-44F9-8153-AE9DC067B38D}" type="sibTrans" cxnId="{14EF4BBC-6F14-4893-BA8B-FCB17C688D9A}">
      <dgm:prSet/>
      <dgm:spPr/>
      <dgm:t>
        <a:bodyPr/>
        <a:lstStyle/>
        <a:p>
          <a:endParaRPr lang="en-GB"/>
        </a:p>
      </dgm:t>
    </dgm:pt>
    <dgm:pt modelId="{9B213308-1406-47AE-AA9E-03D470767BAE}" type="parTrans" cxnId="{14EF4BBC-6F14-4893-BA8B-FCB17C688D9A}">
      <dgm:prSet/>
      <dgm:spPr/>
      <dgm:t>
        <a:bodyPr/>
        <a:lstStyle/>
        <a:p>
          <a:endParaRPr lang="en-GB"/>
        </a:p>
      </dgm:t>
    </dgm:pt>
    <dgm:pt modelId="{CE800993-A5A2-4D66-8623-982A688F325D}" type="pres">
      <dgm:prSet presAssocID="{D842BFD7-7F2A-4C3A-8C11-2C94F5710A3A}" presName="Name0" presStyleCnt="0">
        <dgm:presLayoutVars>
          <dgm:chMax val="7"/>
          <dgm:dir/>
          <dgm:animLvl val="lvl"/>
          <dgm:resizeHandles val="exact"/>
        </dgm:presLayoutVars>
      </dgm:prSet>
      <dgm:spPr/>
    </dgm:pt>
    <dgm:pt modelId="{50F06BF7-D570-4198-A19B-8B1A740E77CB}" type="pres">
      <dgm:prSet presAssocID="{27E0DBB5-02F6-45AF-A4BA-8F5B28D98E9C}" presName="circle1" presStyleLbl="node1" presStyleIdx="0" presStyleCnt="4"/>
      <dgm:spPr>
        <a:xfrm>
          <a:off x="0" y="0"/>
          <a:ext cx="3200399" cy="3200399"/>
        </a:xfrm>
        <a:prstGeom prst="pie">
          <a:avLst>
            <a:gd name="adj1" fmla="val 5400000"/>
            <a:gd name="adj2" fmla="val 16200000"/>
          </a:avLst>
        </a:prstGeom>
        <a:solidFill>
          <a:srgbClr val="02967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55E309D-E231-42EC-B8E9-BD661333000B}" type="pres">
      <dgm:prSet presAssocID="{27E0DBB5-02F6-45AF-A4BA-8F5B28D98E9C}" presName="space" presStyleCnt="0"/>
      <dgm:spPr/>
    </dgm:pt>
    <dgm:pt modelId="{AA794C7D-F792-473B-97E2-CF4D1D8CEB21}" type="pres">
      <dgm:prSet presAssocID="{27E0DBB5-02F6-45AF-A4BA-8F5B28D98E9C}" presName="rect1" presStyleLbl="alignAcc1" presStyleIdx="0" presStyleCnt="4"/>
      <dgm:spPr/>
    </dgm:pt>
    <dgm:pt modelId="{CE9A79F3-1B79-4B38-8BE0-701A74E0A563}" type="pres">
      <dgm:prSet presAssocID="{553DDB23-5AEA-457D-A3C8-407D8CB47256}" presName="vertSpace2" presStyleLbl="node1" presStyleIdx="0" presStyleCnt="4"/>
      <dgm:spPr/>
    </dgm:pt>
    <dgm:pt modelId="{152D9531-272F-42E5-8D56-91F54E7B0827}" type="pres">
      <dgm:prSet presAssocID="{553DDB23-5AEA-457D-A3C8-407D8CB47256}" presName="circle2" presStyleLbl="node1" presStyleIdx="1" presStyleCnt="4"/>
      <dgm:spPr>
        <a:xfrm>
          <a:off x="420052" y="680084"/>
          <a:ext cx="2360295" cy="2360295"/>
        </a:xfrm>
        <a:prstGeom prst="pie">
          <a:avLst>
            <a:gd name="adj1" fmla="val 5400000"/>
            <a:gd name="adj2" fmla="val 16200000"/>
          </a:avLst>
        </a:prstGeom>
        <a:solidFill>
          <a:srgbClr val="029676">
            <a:hueOff val="407026"/>
            <a:satOff val="-15508"/>
            <a:lumOff val="7712"/>
            <a:alphaOff val="0"/>
          </a:srgbClr>
        </a:solidFill>
        <a:ln w="12700" cap="flat" cmpd="sng" algn="ctr">
          <a:solidFill>
            <a:sysClr val="window" lastClr="FFFFFF">
              <a:hueOff val="0"/>
              <a:satOff val="0"/>
              <a:lumOff val="0"/>
              <a:alphaOff val="0"/>
            </a:sysClr>
          </a:solidFill>
          <a:prstDash val="solid"/>
          <a:miter lim="800000"/>
        </a:ln>
        <a:effectLst/>
      </dgm:spPr>
    </dgm:pt>
    <dgm:pt modelId="{DAF1E938-D2B2-48E8-B656-54D3DEBDC828}" type="pres">
      <dgm:prSet presAssocID="{553DDB23-5AEA-457D-A3C8-407D8CB47256}" presName="rect2" presStyleLbl="alignAcc1" presStyleIdx="1" presStyleCnt="4"/>
      <dgm:spPr/>
    </dgm:pt>
    <dgm:pt modelId="{AED38949-71F5-4A7B-943B-5278A3F62BA8}" type="pres">
      <dgm:prSet presAssocID="{7166D0C5-6723-4BAA-A2D9-E6CEB88BF390}" presName="vertSpace3" presStyleLbl="node1" presStyleIdx="1" presStyleCnt="4"/>
      <dgm:spPr/>
    </dgm:pt>
    <dgm:pt modelId="{0E678C23-FAD7-476A-BCD8-F69DD7CF434C}" type="pres">
      <dgm:prSet presAssocID="{7166D0C5-6723-4BAA-A2D9-E6CEB88BF390}" presName="circle3" presStyleLbl="node1" presStyleIdx="2" presStyleCnt="4"/>
      <dgm:spPr>
        <a:xfrm>
          <a:off x="840105" y="1360170"/>
          <a:ext cx="1520189" cy="1520189"/>
        </a:xfrm>
        <a:prstGeom prst="pie">
          <a:avLst>
            <a:gd name="adj1" fmla="val 5400000"/>
            <a:gd name="adj2" fmla="val 16200000"/>
          </a:avLst>
        </a:prstGeom>
        <a:solidFill>
          <a:srgbClr val="029676">
            <a:hueOff val="814052"/>
            <a:satOff val="-31015"/>
            <a:lumOff val="15423"/>
            <a:alphaOff val="0"/>
          </a:srgbClr>
        </a:solidFill>
        <a:ln w="12700" cap="flat" cmpd="sng" algn="ctr">
          <a:solidFill>
            <a:sysClr val="window" lastClr="FFFFFF">
              <a:hueOff val="0"/>
              <a:satOff val="0"/>
              <a:lumOff val="0"/>
              <a:alphaOff val="0"/>
            </a:sysClr>
          </a:solidFill>
          <a:prstDash val="solid"/>
          <a:miter lim="800000"/>
        </a:ln>
        <a:effectLst/>
      </dgm:spPr>
    </dgm:pt>
    <dgm:pt modelId="{473A6196-7744-43A1-AE5F-A532CCE8ED19}" type="pres">
      <dgm:prSet presAssocID="{7166D0C5-6723-4BAA-A2D9-E6CEB88BF390}" presName="rect3" presStyleLbl="alignAcc1" presStyleIdx="2" presStyleCnt="4" custScaleY="72101"/>
      <dgm:spPr/>
    </dgm:pt>
    <dgm:pt modelId="{CA995316-70CD-4653-AC62-5D13C499571F}" type="pres">
      <dgm:prSet presAssocID="{176B1DCB-2FE9-45B1-9512-82DF21B50070}" presName="vertSpace4" presStyleLbl="node1" presStyleIdx="2" presStyleCnt="4"/>
      <dgm:spPr/>
    </dgm:pt>
    <dgm:pt modelId="{420670CB-25B3-43A9-9F67-B099FDCF7EE4}" type="pres">
      <dgm:prSet presAssocID="{176B1DCB-2FE9-45B1-9512-82DF21B50070}" presName="circle4" presStyleLbl="node1" presStyleIdx="3" presStyleCnt="4"/>
      <dgm:spPr>
        <a:xfrm>
          <a:off x="1260157" y="2040255"/>
          <a:ext cx="680084" cy="680084"/>
        </a:xfrm>
        <a:prstGeom prst="pie">
          <a:avLst>
            <a:gd name="adj1" fmla="val 5400000"/>
            <a:gd name="adj2" fmla="val 16200000"/>
          </a:avLst>
        </a:prstGeom>
        <a:solidFill>
          <a:srgbClr val="029676">
            <a:hueOff val="1221077"/>
            <a:satOff val="-46523"/>
            <a:lumOff val="23135"/>
            <a:alphaOff val="0"/>
          </a:srgbClr>
        </a:solidFill>
        <a:ln w="12700" cap="flat" cmpd="sng" algn="ctr">
          <a:solidFill>
            <a:sysClr val="window" lastClr="FFFFFF">
              <a:hueOff val="0"/>
              <a:satOff val="0"/>
              <a:lumOff val="0"/>
              <a:alphaOff val="0"/>
            </a:sysClr>
          </a:solidFill>
          <a:prstDash val="solid"/>
          <a:miter lim="800000"/>
        </a:ln>
        <a:effectLst/>
      </dgm:spPr>
    </dgm:pt>
    <dgm:pt modelId="{9D3146D0-D274-4D82-8907-59D9ACBA640D}" type="pres">
      <dgm:prSet presAssocID="{176B1DCB-2FE9-45B1-9512-82DF21B50070}" presName="rect4" presStyleLbl="alignAcc1" presStyleIdx="3" presStyleCnt="4" custScaleX="100000"/>
      <dgm:spPr/>
    </dgm:pt>
    <dgm:pt modelId="{AFC9CC22-366A-4114-9D66-64CB1B0F5ED8}" type="pres">
      <dgm:prSet presAssocID="{27E0DBB5-02F6-45AF-A4BA-8F5B28D98E9C}" presName="rect1ParTx" presStyleLbl="alignAcc1" presStyleIdx="3" presStyleCnt="4">
        <dgm:presLayoutVars>
          <dgm:chMax val="1"/>
          <dgm:bulletEnabled val="1"/>
        </dgm:presLayoutVars>
      </dgm:prSet>
      <dgm:spPr/>
    </dgm:pt>
    <dgm:pt modelId="{F314D902-F75B-4251-9965-73A423D7843A}" type="pres">
      <dgm:prSet presAssocID="{27E0DBB5-02F6-45AF-A4BA-8F5B28D98E9C}" presName="rect1ChTx" presStyleLbl="alignAcc1" presStyleIdx="3" presStyleCnt="4">
        <dgm:presLayoutVars>
          <dgm:bulletEnabled val="1"/>
        </dgm:presLayoutVars>
      </dgm:prSet>
      <dgm:spPr/>
    </dgm:pt>
    <dgm:pt modelId="{262A4063-77AC-4F4B-AD3B-F437FDCB38CF}" type="pres">
      <dgm:prSet presAssocID="{553DDB23-5AEA-457D-A3C8-407D8CB47256}" presName="rect2ParTx" presStyleLbl="alignAcc1" presStyleIdx="3" presStyleCnt="4">
        <dgm:presLayoutVars>
          <dgm:chMax val="1"/>
          <dgm:bulletEnabled val="1"/>
        </dgm:presLayoutVars>
      </dgm:prSet>
      <dgm:spPr/>
    </dgm:pt>
    <dgm:pt modelId="{FD126FFB-175B-48C0-BF3F-BB594FFE63AA}" type="pres">
      <dgm:prSet presAssocID="{553DDB23-5AEA-457D-A3C8-407D8CB47256}" presName="rect2ChTx" presStyleLbl="alignAcc1" presStyleIdx="3" presStyleCnt="4" custScaleY="129009" custLinFactNeighborY="19430">
        <dgm:presLayoutVars>
          <dgm:bulletEnabled val="1"/>
        </dgm:presLayoutVars>
      </dgm:prSet>
      <dgm:spPr/>
    </dgm:pt>
    <dgm:pt modelId="{351B9463-10E8-4A7D-A6D9-F23359413DD0}" type="pres">
      <dgm:prSet presAssocID="{7166D0C5-6723-4BAA-A2D9-E6CEB88BF390}" presName="rect3ParTx" presStyleLbl="alignAcc1" presStyleIdx="3" presStyleCnt="4">
        <dgm:presLayoutVars>
          <dgm:chMax val="1"/>
          <dgm:bulletEnabled val="1"/>
        </dgm:presLayoutVars>
      </dgm:prSet>
      <dgm:spPr/>
    </dgm:pt>
    <dgm:pt modelId="{33943C5B-C4F4-438C-8996-34F76E41FCC2}" type="pres">
      <dgm:prSet presAssocID="{7166D0C5-6723-4BAA-A2D9-E6CEB88BF390}" presName="rect3ChTx" presStyleLbl="alignAcc1" presStyleIdx="3" presStyleCnt="4">
        <dgm:presLayoutVars>
          <dgm:bulletEnabled val="1"/>
        </dgm:presLayoutVars>
      </dgm:prSet>
      <dgm:spPr/>
    </dgm:pt>
    <dgm:pt modelId="{25AF310E-420F-4525-B1D6-3C8283940B21}" type="pres">
      <dgm:prSet presAssocID="{176B1DCB-2FE9-45B1-9512-82DF21B50070}" presName="rect4ParTx" presStyleLbl="alignAcc1" presStyleIdx="3" presStyleCnt="4">
        <dgm:presLayoutVars>
          <dgm:chMax val="1"/>
          <dgm:bulletEnabled val="1"/>
        </dgm:presLayoutVars>
      </dgm:prSet>
      <dgm:spPr/>
    </dgm:pt>
    <dgm:pt modelId="{A7DEB727-ED0C-4834-AFD9-29972702E20F}" type="pres">
      <dgm:prSet presAssocID="{176B1DCB-2FE9-45B1-9512-82DF21B50070}" presName="rect4ChTx" presStyleLbl="alignAcc1" presStyleIdx="3" presStyleCnt="4" custScaleY="162680" custLinFactNeighborX="544" custLinFactNeighborY="-24870">
        <dgm:presLayoutVars>
          <dgm:bulletEnabled val="1"/>
        </dgm:presLayoutVars>
      </dgm:prSet>
      <dgm:spPr/>
    </dgm:pt>
  </dgm:ptLst>
  <dgm:cxnLst>
    <dgm:cxn modelId="{C6E8F300-FECC-433A-A5F0-50606DCBED75}" type="presOf" srcId="{FDE9D01D-4F52-4E75-A1B1-F70E07F874D2}" destId="{F314D902-F75B-4251-9965-73A423D7843A}" srcOrd="0" destOrd="2" presId="urn:microsoft.com/office/officeart/2005/8/layout/target3"/>
    <dgm:cxn modelId="{F12D6104-FB92-46B6-9E6B-457FEFF92E6C}" type="presOf" srcId="{28E61A40-14D3-43FE-8C4D-88CC5F1E1BD1}" destId="{A7DEB727-ED0C-4834-AFD9-29972702E20F}" srcOrd="0" destOrd="0" presId="urn:microsoft.com/office/officeart/2005/8/layout/target3"/>
    <dgm:cxn modelId="{624F1E06-F453-457C-B6AA-066B0D5969A8}" srcId="{553DDB23-5AEA-457D-A3C8-407D8CB47256}" destId="{A4945BFE-D9AB-430B-B82E-03049840828C}" srcOrd="4" destOrd="0" parTransId="{E27AAE3C-D8EC-49CE-9B3A-F27A63029A51}" sibTransId="{6257A76C-1F95-4E6C-875F-26A6EB6E7D39}"/>
    <dgm:cxn modelId="{F397660B-6C83-4432-8A86-88FC8E97981E}" type="presOf" srcId="{A34CE1A5-58AD-4E1D-B726-5A3CE2E60FDB}" destId="{A7DEB727-ED0C-4834-AFD9-29972702E20F}" srcOrd="0" destOrd="3" presId="urn:microsoft.com/office/officeart/2005/8/layout/target3"/>
    <dgm:cxn modelId="{BFCB4C0D-41BA-4EFB-88CD-246583D60E68}" type="presOf" srcId="{6386BB36-D948-4503-96DB-CC7B2065D3C7}" destId="{F314D902-F75B-4251-9965-73A423D7843A}" srcOrd="0" destOrd="3" presId="urn:microsoft.com/office/officeart/2005/8/layout/target3"/>
    <dgm:cxn modelId="{BA29A618-BA04-43ED-8304-9F80048AB8F4}" type="presOf" srcId="{176B1DCB-2FE9-45B1-9512-82DF21B50070}" destId="{9D3146D0-D274-4D82-8907-59D9ACBA640D}" srcOrd="0" destOrd="0" presId="urn:microsoft.com/office/officeart/2005/8/layout/target3"/>
    <dgm:cxn modelId="{B108BC18-E9BC-4A15-BB4B-3F5955C84CF4}" srcId="{27E0DBB5-02F6-45AF-A4BA-8F5B28D98E9C}" destId="{49C8B61B-4F43-44B7-A8C7-DE080BCC2FC6}" srcOrd="0" destOrd="0" parTransId="{41EED97A-C891-46EE-9ADB-F0388659E5EB}" sibTransId="{95DD2179-85CA-4CE9-93FD-7265EA9DFDDD}"/>
    <dgm:cxn modelId="{EEAC1C1A-9A6E-42FC-BFD3-6D7B89E6EE9A}" srcId="{176B1DCB-2FE9-45B1-9512-82DF21B50070}" destId="{94CE3231-7C07-4571-81F2-46B59AABE601}" srcOrd="5" destOrd="0" parTransId="{42D37F03-6AEF-47A5-9AE5-28D5ABC3C060}" sibTransId="{D53A3131-5F61-4BB2-8434-47B0A9B8E111}"/>
    <dgm:cxn modelId="{043F1626-6525-4CAE-9857-1A6C6A931892}" type="presOf" srcId="{A4945BFE-D9AB-430B-B82E-03049840828C}" destId="{FD126FFB-175B-48C0-BF3F-BB594FFE63AA}" srcOrd="0" destOrd="4" presId="urn:microsoft.com/office/officeart/2005/8/layout/target3"/>
    <dgm:cxn modelId="{12C0A430-2360-4291-8176-BD852232CF32}" type="presOf" srcId="{CA08347D-DE57-4328-83E8-FD1197B7752D}" destId="{A7DEB727-ED0C-4834-AFD9-29972702E20F}" srcOrd="0" destOrd="1" presId="urn:microsoft.com/office/officeart/2005/8/layout/target3"/>
    <dgm:cxn modelId="{934F1535-3FE1-4990-9455-88390739A470}" type="presOf" srcId="{FC2135B5-2387-4F38-AC54-D574FC294C3B}" destId="{F314D902-F75B-4251-9965-73A423D7843A}" srcOrd="0" destOrd="4" presId="urn:microsoft.com/office/officeart/2005/8/layout/target3"/>
    <dgm:cxn modelId="{449C2236-A75F-4BE4-8A4A-4465C5C33091}" srcId="{176B1DCB-2FE9-45B1-9512-82DF21B50070}" destId="{A34CE1A5-58AD-4E1D-B726-5A3CE2E60FDB}" srcOrd="3" destOrd="0" parTransId="{E064DF65-C048-477E-96CF-A52CA045DE16}" sibTransId="{DEDD0D45-6684-4B46-805B-E820763399AD}"/>
    <dgm:cxn modelId="{20DEA640-3A72-4066-B67D-0CCC00750C3B}" srcId="{553DDB23-5AEA-457D-A3C8-407D8CB47256}" destId="{8DDB4E1C-F772-4841-B686-9583B8DD10AC}" srcOrd="2" destOrd="0" parTransId="{403579A8-C724-4C65-9433-F8F2DAFED9C1}" sibTransId="{138C4E07-B569-40E4-98CD-7B7ED0FE8A03}"/>
    <dgm:cxn modelId="{A6AA6A5C-0488-4FB6-A53F-7D57F8B72098}" srcId="{D842BFD7-7F2A-4C3A-8C11-2C94F5710A3A}" destId="{553DDB23-5AEA-457D-A3C8-407D8CB47256}" srcOrd="1" destOrd="0" parTransId="{7B56BCA1-C27E-4ADD-A27F-BE773C975118}" sibTransId="{F6DD3FA2-95E6-4600-8BE7-1D8CCD67A3B3}"/>
    <dgm:cxn modelId="{5397735C-CC19-49A8-877E-C846513ABC86}" srcId="{176B1DCB-2FE9-45B1-9512-82DF21B50070}" destId="{28E61A40-14D3-43FE-8C4D-88CC5F1E1BD1}" srcOrd="0" destOrd="0" parTransId="{FF3663CE-B0A9-4866-AE93-48209E3DC81A}" sibTransId="{8A508D63-1740-4E40-96CD-BCF5638D5B9C}"/>
    <dgm:cxn modelId="{5041D25C-40F7-4AF6-BF10-30A16C8EAC1D}" type="presOf" srcId="{176B1DCB-2FE9-45B1-9512-82DF21B50070}" destId="{25AF310E-420F-4525-B1D6-3C8283940B21}" srcOrd="1" destOrd="0" presId="urn:microsoft.com/office/officeart/2005/8/layout/target3"/>
    <dgm:cxn modelId="{960C815E-8899-43DC-A4D1-6E455B521035}" type="presOf" srcId="{3C062D4C-2511-4839-8C28-0EC03651F243}" destId="{FD126FFB-175B-48C0-BF3F-BB594FFE63AA}" srcOrd="0" destOrd="3" presId="urn:microsoft.com/office/officeart/2005/8/layout/target3"/>
    <dgm:cxn modelId="{7297B648-FCCB-4FE6-B140-E3411F63EC37}" srcId="{553DDB23-5AEA-457D-A3C8-407D8CB47256}" destId="{3C062D4C-2511-4839-8C28-0EC03651F243}" srcOrd="3" destOrd="0" parTransId="{09BA93FE-A419-47ED-B803-F24A2AB01FA7}" sibTransId="{64B35CBC-049A-4F96-8D6C-FDA1FEB365C5}"/>
    <dgm:cxn modelId="{A976D86E-2FAF-4ADE-9D10-946F6340EDC4}" type="presOf" srcId="{7166D0C5-6723-4BAA-A2D9-E6CEB88BF390}" destId="{473A6196-7744-43A1-AE5F-A532CCE8ED19}" srcOrd="0" destOrd="0" presId="urn:microsoft.com/office/officeart/2005/8/layout/target3"/>
    <dgm:cxn modelId="{D9942071-7CB1-471D-B0B4-6DEEC9D02980}" type="presOf" srcId="{7166D0C5-6723-4BAA-A2D9-E6CEB88BF390}" destId="{351B9463-10E8-4A7D-A6D9-F23359413DD0}" srcOrd="1" destOrd="0" presId="urn:microsoft.com/office/officeart/2005/8/layout/target3"/>
    <dgm:cxn modelId="{C0DAD154-C652-4D56-BCDF-AA5BB0222EC3}" srcId="{176B1DCB-2FE9-45B1-9512-82DF21B50070}" destId="{FFE19D6A-83D9-4EA6-8003-5E8245841962}" srcOrd="4" destOrd="0" parTransId="{2944B025-FF3A-4B75-8222-247304267019}" sibTransId="{6D6C0630-EE0E-4748-81BD-6B9030A2BBF4}"/>
    <dgm:cxn modelId="{883E7258-C2DD-4208-B197-69DDD21C78C6}" srcId="{27E0DBB5-02F6-45AF-A4BA-8F5B28D98E9C}" destId="{FC2135B5-2387-4F38-AC54-D574FC294C3B}" srcOrd="4" destOrd="0" parTransId="{45A86A99-7587-49AC-8FCB-F846A3A2C4BD}" sibTransId="{201862E3-2C7E-46D7-BCD0-E528867FA994}"/>
    <dgm:cxn modelId="{EFBE4259-AE08-49E8-9463-BE238BD02907}" type="presOf" srcId="{AF52DE2B-53DB-424B-901F-48329A78F156}" destId="{F314D902-F75B-4251-9965-73A423D7843A}" srcOrd="0" destOrd="1" presId="urn:microsoft.com/office/officeart/2005/8/layout/target3"/>
    <dgm:cxn modelId="{7497B25A-8323-4070-9A43-435457DE4808}" srcId="{27E0DBB5-02F6-45AF-A4BA-8F5B28D98E9C}" destId="{AF52DE2B-53DB-424B-901F-48329A78F156}" srcOrd="1" destOrd="0" parTransId="{489A7E72-109B-4FB2-BA33-770E4B4F1CF3}" sibTransId="{D373DDD7-258F-4BED-A4B3-5E9C7484E5B1}"/>
    <dgm:cxn modelId="{8E5DAC86-A8EC-4D37-94A8-CA18EC75D2EF}" srcId="{27E0DBB5-02F6-45AF-A4BA-8F5B28D98E9C}" destId="{FDE9D01D-4F52-4E75-A1B1-F70E07F874D2}" srcOrd="2" destOrd="0" parTransId="{A7988187-8FA4-4EA8-9F2C-3587AA008731}" sibTransId="{2BE97D76-2277-46F7-91E2-59240B88A351}"/>
    <dgm:cxn modelId="{D7603596-8725-40CB-AFC9-72E5A4362D44}" type="presOf" srcId="{49C8B61B-4F43-44B7-A8C7-DE080BCC2FC6}" destId="{F314D902-F75B-4251-9965-73A423D7843A}" srcOrd="0" destOrd="0" presId="urn:microsoft.com/office/officeart/2005/8/layout/target3"/>
    <dgm:cxn modelId="{E0EA6A96-8AE0-4E3A-9DDF-2405076BD01A}" type="presOf" srcId="{27E0DBB5-02F6-45AF-A4BA-8F5B28D98E9C}" destId="{AFC9CC22-366A-4114-9D66-64CB1B0F5ED8}" srcOrd="1" destOrd="0" presId="urn:microsoft.com/office/officeart/2005/8/layout/target3"/>
    <dgm:cxn modelId="{E57FAC97-AED5-4C6C-ADA8-EA067F151E2D}" type="presOf" srcId="{8DDB4E1C-F772-4841-B686-9583B8DD10AC}" destId="{FD126FFB-175B-48C0-BF3F-BB594FFE63AA}" srcOrd="0" destOrd="2" presId="urn:microsoft.com/office/officeart/2005/8/layout/target3"/>
    <dgm:cxn modelId="{AC00C098-B49F-4888-906F-F21283D6A86F}" srcId="{D842BFD7-7F2A-4C3A-8C11-2C94F5710A3A}" destId="{27E0DBB5-02F6-45AF-A4BA-8F5B28D98E9C}" srcOrd="0" destOrd="0" parTransId="{6B0F3E24-90E8-48D5-AD38-B0C5B93899BD}" sibTransId="{DEA8E316-0F9C-4050-85A9-1861D23BCDD3}"/>
    <dgm:cxn modelId="{46ADE499-FD55-4ACE-A9F7-778AF173374D}" type="presOf" srcId="{F74BD1FF-558C-4BE4-8DAB-02D78488FB65}" destId="{FD126FFB-175B-48C0-BF3F-BB594FFE63AA}" srcOrd="0" destOrd="0" presId="urn:microsoft.com/office/officeart/2005/8/layout/target3"/>
    <dgm:cxn modelId="{D562BC9C-BAEB-4E94-A520-C6A2BC42A911}" srcId="{553DDB23-5AEA-457D-A3C8-407D8CB47256}" destId="{992574E3-136D-4033-8A10-1A15790E850B}" srcOrd="1" destOrd="0" parTransId="{43B22CB0-C932-48FD-8BF6-915924DA776C}" sibTransId="{DE4211F5-7EF4-4859-B80C-0518536127D9}"/>
    <dgm:cxn modelId="{A817E5A1-AF4F-4759-B328-8BC155A56989}" srcId="{553DDB23-5AEA-457D-A3C8-407D8CB47256}" destId="{F74BD1FF-558C-4BE4-8DAB-02D78488FB65}" srcOrd="0" destOrd="0" parTransId="{01827F64-9B36-4F05-8502-4EA4605F7131}" sibTransId="{4BE2C028-1833-4D73-90B7-D6AFE7F3C783}"/>
    <dgm:cxn modelId="{13CEC4AD-F2ED-4D95-872F-D72F53D9F54F}" srcId="{176B1DCB-2FE9-45B1-9512-82DF21B50070}" destId="{CA08347D-DE57-4328-83E8-FD1197B7752D}" srcOrd="1" destOrd="0" parTransId="{E303844D-ED7A-4A2E-8F08-209009F6BAD7}" sibTransId="{936AAA8F-2CE9-417F-87D5-4BC2E4FFE76C}"/>
    <dgm:cxn modelId="{B52385B4-209B-46A5-AB02-39CA352D9941}" type="presOf" srcId="{27E0DBB5-02F6-45AF-A4BA-8F5B28D98E9C}" destId="{AA794C7D-F792-473B-97E2-CF4D1D8CEB21}" srcOrd="0" destOrd="0" presId="urn:microsoft.com/office/officeart/2005/8/layout/target3"/>
    <dgm:cxn modelId="{14EF4BBC-6F14-4893-BA8B-FCB17C688D9A}" srcId="{D842BFD7-7F2A-4C3A-8C11-2C94F5710A3A}" destId="{7166D0C5-6723-4BAA-A2D9-E6CEB88BF390}" srcOrd="2" destOrd="0" parTransId="{9B213308-1406-47AE-AA9E-03D470767BAE}" sibTransId="{B02D9666-4D99-44F9-8153-AE9DC067B38D}"/>
    <dgm:cxn modelId="{A1C197BC-75ED-4C5F-8BAA-B3C5BC3D06C8}" type="presOf" srcId="{D842BFD7-7F2A-4C3A-8C11-2C94F5710A3A}" destId="{CE800993-A5A2-4D66-8623-982A688F325D}" srcOrd="0" destOrd="0" presId="urn:microsoft.com/office/officeart/2005/8/layout/target3"/>
    <dgm:cxn modelId="{6A7DFEBD-C37F-4C5B-A910-93CC9D2844F6}" type="presOf" srcId="{FFE19D6A-83D9-4EA6-8003-5E8245841962}" destId="{A7DEB727-ED0C-4834-AFD9-29972702E20F}" srcOrd="0" destOrd="4" presId="urn:microsoft.com/office/officeart/2005/8/layout/target3"/>
    <dgm:cxn modelId="{5B889EC3-92DC-437F-B2CB-AC72EDF6EFC6}" srcId="{176B1DCB-2FE9-45B1-9512-82DF21B50070}" destId="{8ED3EA98-385C-41F1-8D7F-8F728AD7C0D9}" srcOrd="6" destOrd="0" parTransId="{6E933BFC-160B-4A54-A9C8-B0CD738EE22E}" sibTransId="{78EC5717-AA45-42AB-931B-514D4F746893}"/>
    <dgm:cxn modelId="{6DE282C7-EED5-4193-8BC9-43D04AC49445}" type="presOf" srcId="{553DDB23-5AEA-457D-A3C8-407D8CB47256}" destId="{DAF1E938-D2B2-48E8-B656-54D3DEBDC828}" srcOrd="0" destOrd="0" presId="urn:microsoft.com/office/officeart/2005/8/layout/target3"/>
    <dgm:cxn modelId="{68B07ECC-470F-4647-8EA7-413C74DA5294}" type="presOf" srcId="{8ED3EA98-385C-41F1-8D7F-8F728AD7C0D9}" destId="{A7DEB727-ED0C-4834-AFD9-29972702E20F}" srcOrd="0" destOrd="6" presId="urn:microsoft.com/office/officeart/2005/8/layout/target3"/>
    <dgm:cxn modelId="{BBC5E7D3-21C7-4885-810C-11FD0C701631}" srcId="{D842BFD7-7F2A-4C3A-8C11-2C94F5710A3A}" destId="{176B1DCB-2FE9-45B1-9512-82DF21B50070}" srcOrd="3" destOrd="0" parTransId="{7229C13B-3530-4118-BC89-1628F14F747E}" sibTransId="{E4E0673A-3F6B-4267-8FC6-4CE04E88CE18}"/>
    <dgm:cxn modelId="{BE90ACD6-A226-4DAE-8A70-7B3C4A740B9C}" type="presOf" srcId="{553DDB23-5AEA-457D-A3C8-407D8CB47256}" destId="{262A4063-77AC-4F4B-AD3B-F437FDCB38CF}" srcOrd="1" destOrd="0" presId="urn:microsoft.com/office/officeart/2005/8/layout/target3"/>
    <dgm:cxn modelId="{3A4A27E1-2E43-45F2-9850-7ADFA85FEA18}" type="presOf" srcId="{D7678A0B-F46C-4A82-8866-959940D3B3B3}" destId="{A7DEB727-ED0C-4834-AFD9-29972702E20F}" srcOrd="0" destOrd="2" presId="urn:microsoft.com/office/officeart/2005/8/layout/target3"/>
    <dgm:cxn modelId="{B3F90AE3-FF6A-45B3-9D14-F1BF0F8D698B}" type="presOf" srcId="{94CE3231-7C07-4571-81F2-46B59AABE601}" destId="{A7DEB727-ED0C-4834-AFD9-29972702E20F}" srcOrd="0" destOrd="5" presId="urn:microsoft.com/office/officeart/2005/8/layout/target3"/>
    <dgm:cxn modelId="{787EBDF2-1032-4E81-804B-D136B15A1042}" type="presOf" srcId="{992574E3-136D-4033-8A10-1A15790E850B}" destId="{FD126FFB-175B-48C0-BF3F-BB594FFE63AA}" srcOrd="0" destOrd="1" presId="urn:microsoft.com/office/officeart/2005/8/layout/target3"/>
    <dgm:cxn modelId="{6AEADEFA-CB10-44EF-8D2F-8D59F3EB4A1B}" srcId="{27E0DBB5-02F6-45AF-A4BA-8F5B28D98E9C}" destId="{6386BB36-D948-4503-96DB-CC7B2065D3C7}" srcOrd="3" destOrd="0" parTransId="{70D8EDBF-351D-4C87-8709-4226A1A599A5}" sibTransId="{A6D3E27D-0EA5-4AB9-8338-D2B9E360F629}"/>
    <dgm:cxn modelId="{75942BFD-F41C-4646-9143-081A974978F0}" srcId="{176B1DCB-2FE9-45B1-9512-82DF21B50070}" destId="{D7678A0B-F46C-4A82-8866-959940D3B3B3}" srcOrd="2" destOrd="0" parTransId="{9BE8639F-AF15-4687-B0D8-B0834CFA3191}" sibTransId="{B51D4BC0-1996-4BCE-A055-4CBDD4B25207}"/>
    <dgm:cxn modelId="{6557864C-F6B1-4953-8D15-58844C1E0D28}" type="presParOf" srcId="{CE800993-A5A2-4D66-8623-982A688F325D}" destId="{50F06BF7-D570-4198-A19B-8B1A740E77CB}" srcOrd="0" destOrd="0" presId="urn:microsoft.com/office/officeart/2005/8/layout/target3"/>
    <dgm:cxn modelId="{8C8B9DC4-8B66-4B55-A6F1-B67B5D60017C}" type="presParOf" srcId="{CE800993-A5A2-4D66-8623-982A688F325D}" destId="{255E309D-E231-42EC-B8E9-BD661333000B}" srcOrd="1" destOrd="0" presId="urn:microsoft.com/office/officeart/2005/8/layout/target3"/>
    <dgm:cxn modelId="{87976C37-7DE8-44ED-826A-BAFB6F9B7E20}" type="presParOf" srcId="{CE800993-A5A2-4D66-8623-982A688F325D}" destId="{AA794C7D-F792-473B-97E2-CF4D1D8CEB21}" srcOrd="2" destOrd="0" presId="urn:microsoft.com/office/officeart/2005/8/layout/target3"/>
    <dgm:cxn modelId="{C898A620-17E2-4E6E-81EE-6DB86F4BD5E8}" type="presParOf" srcId="{CE800993-A5A2-4D66-8623-982A688F325D}" destId="{CE9A79F3-1B79-4B38-8BE0-701A74E0A563}" srcOrd="3" destOrd="0" presId="urn:microsoft.com/office/officeart/2005/8/layout/target3"/>
    <dgm:cxn modelId="{3D249FCA-BA06-4C76-89EC-17EAEF37CFB0}" type="presParOf" srcId="{CE800993-A5A2-4D66-8623-982A688F325D}" destId="{152D9531-272F-42E5-8D56-91F54E7B0827}" srcOrd="4" destOrd="0" presId="urn:microsoft.com/office/officeart/2005/8/layout/target3"/>
    <dgm:cxn modelId="{DCF5B710-945B-41B5-A927-B78C9570F8E3}" type="presParOf" srcId="{CE800993-A5A2-4D66-8623-982A688F325D}" destId="{DAF1E938-D2B2-48E8-B656-54D3DEBDC828}" srcOrd="5" destOrd="0" presId="urn:microsoft.com/office/officeart/2005/8/layout/target3"/>
    <dgm:cxn modelId="{38347DDF-BBBD-445B-B340-5803A5230599}" type="presParOf" srcId="{CE800993-A5A2-4D66-8623-982A688F325D}" destId="{AED38949-71F5-4A7B-943B-5278A3F62BA8}" srcOrd="6" destOrd="0" presId="urn:microsoft.com/office/officeart/2005/8/layout/target3"/>
    <dgm:cxn modelId="{DAC4E8B0-9A6B-4418-855A-901303DB3CCA}" type="presParOf" srcId="{CE800993-A5A2-4D66-8623-982A688F325D}" destId="{0E678C23-FAD7-476A-BCD8-F69DD7CF434C}" srcOrd="7" destOrd="0" presId="urn:microsoft.com/office/officeart/2005/8/layout/target3"/>
    <dgm:cxn modelId="{753A0820-68F5-48F8-A9C7-B99753690247}" type="presParOf" srcId="{CE800993-A5A2-4D66-8623-982A688F325D}" destId="{473A6196-7744-43A1-AE5F-A532CCE8ED19}" srcOrd="8" destOrd="0" presId="urn:microsoft.com/office/officeart/2005/8/layout/target3"/>
    <dgm:cxn modelId="{7E506D61-0F21-4ACC-B01C-30DA043A19C6}" type="presParOf" srcId="{CE800993-A5A2-4D66-8623-982A688F325D}" destId="{CA995316-70CD-4653-AC62-5D13C499571F}" srcOrd="9" destOrd="0" presId="urn:microsoft.com/office/officeart/2005/8/layout/target3"/>
    <dgm:cxn modelId="{82E9AD8F-8E43-4D80-81CB-F59E91248D28}" type="presParOf" srcId="{CE800993-A5A2-4D66-8623-982A688F325D}" destId="{420670CB-25B3-43A9-9F67-B099FDCF7EE4}" srcOrd="10" destOrd="0" presId="urn:microsoft.com/office/officeart/2005/8/layout/target3"/>
    <dgm:cxn modelId="{59816749-5A43-4E48-9FF2-671DCB207D2A}" type="presParOf" srcId="{CE800993-A5A2-4D66-8623-982A688F325D}" destId="{9D3146D0-D274-4D82-8907-59D9ACBA640D}" srcOrd="11" destOrd="0" presId="urn:microsoft.com/office/officeart/2005/8/layout/target3"/>
    <dgm:cxn modelId="{B990BD2A-3A9E-4C01-A469-F87AD468F644}" type="presParOf" srcId="{CE800993-A5A2-4D66-8623-982A688F325D}" destId="{AFC9CC22-366A-4114-9D66-64CB1B0F5ED8}" srcOrd="12" destOrd="0" presId="urn:microsoft.com/office/officeart/2005/8/layout/target3"/>
    <dgm:cxn modelId="{F44C9B7D-8FCE-468F-BB1C-2C4C0C1FC4B9}" type="presParOf" srcId="{CE800993-A5A2-4D66-8623-982A688F325D}" destId="{F314D902-F75B-4251-9965-73A423D7843A}" srcOrd="13" destOrd="0" presId="urn:microsoft.com/office/officeart/2005/8/layout/target3"/>
    <dgm:cxn modelId="{4219BA5F-9762-46F6-9084-0545D8D4A146}" type="presParOf" srcId="{CE800993-A5A2-4D66-8623-982A688F325D}" destId="{262A4063-77AC-4F4B-AD3B-F437FDCB38CF}" srcOrd="14" destOrd="0" presId="urn:microsoft.com/office/officeart/2005/8/layout/target3"/>
    <dgm:cxn modelId="{55507680-3EFB-426E-ADE4-16EFA7226222}" type="presParOf" srcId="{CE800993-A5A2-4D66-8623-982A688F325D}" destId="{FD126FFB-175B-48C0-BF3F-BB594FFE63AA}" srcOrd="15" destOrd="0" presId="urn:microsoft.com/office/officeart/2005/8/layout/target3"/>
    <dgm:cxn modelId="{D86B94D7-ED60-4850-930A-84BE03E37D02}" type="presParOf" srcId="{CE800993-A5A2-4D66-8623-982A688F325D}" destId="{351B9463-10E8-4A7D-A6D9-F23359413DD0}" srcOrd="16" destOrd="0" presId="urn:microsoft.com/office/officeart/2005/8/layout/target3"/>
    <dgm:cxn modelId="{49F9C953-C6E5-4A80-BBBB-83CE89A07569}" type="presParOf" srcId="{CE800993-A5A2-4D66-8623-982A688F325D}" destId="{33943C5B-C4F4-438C-8996-34F76E41FCC2}" srcOrd="17" destOrd="0" presId="urn:microsoft.com/office/officeart/2005/8/layout/target3"/>
    <dgm:cxn modelId="{81C0D7EA-4112-45BF-8F1F-8C18009AE11C}" type="presParOf" srcId="{CE800993-A5A2-4D66-8623-982A688F325D}" destId="{25AF310E-420F-4525-B1D6-3C8283940B21}" srcOrd="18" destOrd="0" presId="urn:microsoft.com/office/officeart/2005/8/layout/target3"/>
    <dgm:cxn modelId="{B7F06492-C0C5-4FAD-A75B-1D43BCCD818C}" type="presParOf" srcId="{CE800993-A5A2-4D66-8623-982A688F325D}" destId="{A7DEB727-ED0C-4834-AFD9-29972702E20F}" srcOrd="19" destOrd="0" presId="urn:microsoft.com/office/officeart/2005/8/layout/target3"/>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F06BF7-D570-4198-A19B-8B1A740E77CB}">
      <dsp:nvSpPr>
        <dsp:cNvPr id="0" name=""/>
        <dsp:cNvSpPr/>
      </dsp:nvSpPr>
      <dsp:spPr>
        <a:xfrm>
          <a:off x="0" y="0"/>
          <a:ext cx="2598419" cy="2598419"/>
        </a:xfrm>
        <a:prstGeom prst="pie">
          <a:avLst>
            <a:gd name="adj1" fmla="val 5400000"/>
            <a:gd name="adj2" fmla="val 16200000"/>
          </a:avLst>
        </a:prstGeom>
        <a:solidFill>
          <a:srgbClr val="02967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794C7D-F792-473B-97E2-CF4D1D8CEB21}">
      <dsp:nvSpPr>
        <dsp:cNvPr id="0" name=""/>
        <dsp:cNvSpPr/>
      </dsp:nvSpPr>
      <dsp:spPr>
        <a:xfrm>
          <a:off x="1299209" y="0"/>
          <a:ext cx="4652010" cy="2598419"/>
        </a:xfrm>
        <a:prstGeom prst="rect">
          <a:avLst/>
        </a:prstGeom>
        <a:solidFill>
          <a:sysClr val="window" lastClr="FFFFFF">
            <a:alpha val="90000"/>
            <a:hueOff val="0"/>
            <a:satOff val="0"/>
            <a:lumOff val="0"/>
            <a:alphaOff val="0"/>
          </a:sysClr>
        </a:solidFill>
        <a:ln w="12700" cap="flat" cmpd="sng" algn="ctr">
          <a:solidFill>
            <a:srgbClr val="02967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GB" sz="2000" kern="1200">
              <a:solidFill>
                <a:sysClr val="windowText" lastClr="000000">
                  <a:hueOff val="0"/>
                  <a:satOff val="0"/>
                  <a:lumOff val="0"/>
                  <a:alphaOff val="0"/>
                </a:sysClr>
              </a:solidFill>
              <a:latin typeface="Calibri" panose="020F0502020204030204"/>
              <a:ea typeface="+mn-ea"/>
              <a:cs typeface="+mn-cs"/>
            </a:rPr>
            <a:t>Why?</a:t>
          </a:r>
        </a:p>
      </dsp:txBody>
      <dsp:txXfrm>
        <a:off x="1299209" y="0"/>
        <a:ext cx="2326005" cy="552164"/>
      </dsp:txXfrm>
    </dsp:sp>
    <dsp:sp modelId="{152D9531-272F-42E5-8D56-91F54E7B0827}">
      <dsp:nvSpPr>
        <dsp:cNvPr id="0" name=""/>
        <dsp:cNvSpPr/>
      </dsp:nvSpPr>
      <dsp:spPr>
        <a:xfrm>
          <a:off x="341042" y="552164"/>
          <a:ext cx="1916334" cy="1916334"/>
        </a:xfrm>
        <a:prstGeom prst="pie">
          <a:avLst>
            <a:gd name="adj1" fmla="val 5400000"/>
            <a:gd name="adj2" fmla="val 16200000"/>
          </a:avLst>
        </a:prstGeom>
        <a:solidFill>
          <a:srgbClr val="029676">
            <a:hueOff val="407026"/>
            <a:satOff val="-15508"/>
            <a:lumOff val="771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F1E938-D2B2-48E8-B656-54D3DEBDC828}">
      <dsp:nvSpPr>
        <dsp:cNvPr id="0" name=""/>
        <dsp:cNvSpPr/>
      </dsp:nvSpPr>
      <dsp:spPr>
        <a:xfrm>
          <a:off x="1299209" y="552164"/>
          <a:ext cx="4652010" cy="1916334"/>
        </a:xfrm>
        <a:prstGeom prst="rect">
          <a:avLst/>
        </a:prstGeom>
        <a:solidFill>
          <a:sysClr val="window" lastClr="FFFFFF">
            <a:alpha val="90000"/>
            <a:hueOff val="0"/>
            <a:satOff val="0"/>
            <a:lumOff val="0"/>
            <a:alphaOff val="0"/>
          </a:sysClr>
        </a:solidFill>
        <a:ln w="12700" cap="flat" cmpd="sng" algn="ctr">
          <a:solidFill>
            <a:srgbClr val="029676">
              <a:hueOff val="407026"/>
              <a:satOff val="-15508"/>
              <a:lumOff val="771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GB" sz="2000" kern="1200">
              <a:solidFill>
                <a:sysClr val="windowText" lastClr="000000">
                  <a:hueOff val="0"/>
                  <a:satOff val="0"/>
                  <a:lumOff val="0"/>
                  <a:alphaOff val="0"/>
                </a:sysClr>
              </a:solidFill>
              <a:latin typeface="Calibri" panose="020F0502020204030204"/>
              <a:ea typeface="+mn-ea"/>
              <a:cs typeface="+mn-cs"/>
            </a:rPr>
            <a:t>How?</a:t>
          </a:r>
        </a:p>
      </dsp:txBody>
      <dsp:txXfrm>
        <a:off x="1299209" y="552164"/>
        <a:ext cx="2326005" cy="552164"/>
      </dsp:txXfrm>
    </dsp:sp>
    <dsp:sp modelId="{0E678C23-FAD7-476A-BCD8-F69DD7CF434C}">
      <dsp:nvSpPr>
        <dsp:cNvPr id="0" name=""/>
        <dsp:cNvSpPr/>
      </dsp:nvSpPr>
      <dsp:spPr>
        <a:xfrm>
          <a:off x="682085" y="1104328"/>
          <a:ext cx="1234249" cy="1234249"/>
        </a:xfrm>
        <a:prstGeom prst="pie">
          <a:avLst>
            <a:gd name="adj1" fmla="val 5400000"/>
            <a:gd name="adj2" fmla="val 16200000"/>
          </a:avLst>
        </a:prstGeom>
        <a:solidFill>
          <a:srgbClr val="029676">
            <a:hueOff val="814052"/>
            <a:satOff val="-31015"/>
            <a:lumOff val="1542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73A6196-7744-43A1-AE5F-A532CCE8ED19}">
      <dsp:nvSpPr>
        <dsp:cNvPr id="0" name=""/>
        <dsp:cNvSpPr/>
      </dsp:nvSpPr>
      <dsp:spPr>
        <a:xfrm>
          <a:off x="1299209" y="1276500"/>
          <a:ext cx="4652010" cy="889906"/>
        </a:xfrm>
        <a:prstGeom prst="rect">
          <a:avLst/>
        </a:prstGeom>
        <a:solidFill>
          <a:sysClr val="window" lastClr="FFFFFF">
            <a:alpha val="90000"/>
            <a:hueOff val="0"/>
            <a:satOff val="0"/>
            <a:lumOff val="0"/>
            <a:alphaOff val="0"/>
          </a:sysClr>
        </a:solidFill>
        <a:ln w="12700" cap="flat" cmpd="sng" algn="ctr">
          <a:solidFill>
            <a:srgbClr val="029676">
              <a:hueOff val="814052"/>
              <a:satOff val="-31015"/>
              <a:lumOff val="1542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GB" sz="2000" kern="1200">
              <a:solidFill>
                <a:sysClr val="windowText" lastClr="000000">
                  <a:hueOff val="0"/>
                  <a:satOff val="0"/>
                  <a:lumOff val="0"/>
                  <a:alphaOff val="0"/>
                </a:sysClr>
              </a:solidFill>
              <a:latin typeface="Calibri" panose="020F0502020204030204"/>
              <a:ea typeface="+mn-ea"/>
              <a:cs typeface="+mn-cs"/>
            </a:rPr>
            <a:t>What?</a:t>
          </a:r>
        </a:p>
      </dsp:txBody>
      <dsp:txXfrm>
        <a:off x="1299209" y="1276500"/>
        <a:ext cx="2326005" cy="398115"/>
      </dsp:txXfrm>
    </dsp:sp>
    <dsp:sp modelId="{420670CB-25B3-43A9-9F67-B099FDCF7EE4}">
      <dsp:nvSpPr>
        <dsp:cNvPr id="0" name=""/>
        <dsp:cNvSpPr/>
      </dsp:nvSpPr>
      <dsp:spPr>
        <a:xfrm>
          <a:off x="1023127" y="1656492"/>
          <a:ext cx="552164" cy="552164"/>
        </a:xfrm>
        <a:prstGeom prst="pie">
          <a:avLst>
            <a:gd name="adj1" fmla="val 5400000"/>
            <a:gd name="adj2" fmla="val 16200000"/>
          </a:avLst>
        </a:prstGeom>
        <a:solidFill>
          <a:srgbClr val="029676">
            <a:hueOff val="1221077"/>
            <a:satOff val="-46523"/>
            <a:lumOff val="2313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3146D0-D274-4D82-8907-59D9ACBA640D}">
      <dsp:nvSpPr>
        <dsp:cNvPr id="0" name=""/>
        <dsp:cNvSpPr/>
      </dsp:nvSpPr>
      <dsp:spPr>
        <a:xfrm>
          <a:off x="1299209" y="1656492"/>
          <a:ext cx="4652010" cy="552164"/>
        </a:xfrm>
        <a:prstGeom prst="rect">
          <a:avLst/>
        </a:prstGeom>
        <a:solidFill>
          <a:sysClr val="window" lastClr="FFFFFF">
            <a:alpha val="90000"/>
            <a:hueOff val="0"/>
            <a:satOff val="0"/>
            <a:lumOff val="0"/>
            <a:alphaOff val="0"/>
          </a:sysClr>
        </a:solidFill>
        <a:ln w="12700" cap="flat" cmpd="sng" algn="ctr">
          <a:solidFill>
            <a:sysClr val="window" lastClr="FFFFF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en-GB" sz="2500" kern="1200">
            <a:solidFill>
              <a:sysClr val="windowText" lastClr="000000">
                <a:hueOff val="0"/>
                <a:satOff val="0"/>
                <a:lumOff val="0"/>
                <a:alphaOff val="0"/>
              </a:sysClr>
            </a:solidFill>
            <a:latin typeface="Calibri" panose="020F0502020204030204"/>
            <a:ea typeface="+mn-ea"/>
            <a:cs typeface="+mn-cs"/>
          </a:endParaRPr>
        </a:p>
      </dsp:txBody>
      <dsp:txXfrm>
        <a:off x="1299209" y="1656492"/>
        <a:ext cx="2326005" cy="552164"/>
      </dsp:txXfrm>
    </dsp:sp>
    <dsp:sp modelId="{F314D902-F75B-4251-9965-73A423D7843A}">
      <dsp:nvSpPr>
        <dsp:cNvPr id="0" name=""/>
        <dsp:cNvSpPr/>
      </dsp:nvSpPr>
      <dsp:spPr>
        <a:xfrm>
          <a:off x="3625214" y="0"/>
          <a:ext cx="2326005" cy="55216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panose="020F0502020204030204"/>
              <a:ea typeface="+mn-ea"/>
              <a:cs typeface="+mn-cs"/>
            </a:rPr>
            <a:t>To help students to unlock their potential and recognise their own qualities and capabilities</a:t>
          </a:r>
        </a:p>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panose="020F0502020204030204"/>
              <a:ea typeface="+mn-ea"/>
              <a:cs typeface="+mn-cs"/>
            </a:rPr>
            <a:t>To encourage students to build friendships and positive relationships.</a:t>
          </a:r>
        </a:p>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panose="020F0502020204030204"/>
              <a:ea typeface="+mn-ea"/>
              <a:cs typeface="+mn-cs"/>
            </a:rPr>
            <a:t>To receive an inspirational education that will enable students to have a successful future..</a:t>
          </a:r>
        </a:p>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panose="020F0502020204030204"/>
              <a:ea typeface="+mn-ea"/>
              <a:cs typeface="+mn-cs"/>
            </a:rPr>
            <a:t>To provide a therapeutic  and nurturing environment where students can flourish.</a:t>
          </a:r>
        </a:p>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panose="020F0502020204030204"/>
              <a:ea typeface="+mn-ea"/>
              <a:cs typeface="+mn-cs"/>
            </a:rPr>
            <a:t>To prepare students for the next stage in their lives.</a:t>
          </a:r>
        </a:p>
      </dsp:txBody>
      <dsp:txXfrm>
        <a:off x="3625214" y="0"/>
        <a:ext cx="2326005" cy="552164"/>
      </dsp:txXfrm>
    </dsp:sp>
    <dsp:sp modelId="{FD126FFB-175B-48C0-BF3F-BB594FFE63AA}">
      <dsp:nvSpPr>
        <dsp:cNvPr id="0" name=""/>
        <dsp:cNvSpPr/>
      </dsp:nvSpPr>
      <dsp:spPr>
        <a:xfrm>
          <a:off x="3625214" y="579361"/>
          <a:ext cx="2326005" cy="71234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panose="020F0502020204030204"/>
              <a:ea typeface="+mn-ea"/>
              <a:cs typeface="+mn-cs"/>
            </a:rPr>
            <a:t>Ensure we offer as many opportunities to achieve succcess as possible.</a:t>
          </a:r>
        </a:p>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panose="020F0502020204030204"/>
              <a:ea typeface="+mn-ea"/>
              <a:cs typeface="+mn-cs"/>
            </a:rPr>
            <a:t>Ensure we empower students to take part in activies, adventures and experiences that will live with them for a life time.</a:t>
          </a:r>
        </a:p>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panose="020F0502020204030204"/>
              <a:ea typeface="+mn-ea"/>
              <a:cs typeface="+mn-cs"/>
            </a:rPr>
            <a:t>Ensure we are best advocates for inclusivity, fundamental British values, environmental awareness and kindness.</a:t>
          </a:r>
        </a:p>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panose="020F0502020204030204"/>
              <a:ea typeface="+mn-ea"/>
              <a:cs typeface="+mn-cs"/>
            </a:rPr>
            <a:t>Ensure we empower students to </a:t>
          </a:r>
          <a:r>
            <a:rPr lang="en-GB" sz="500" kern="1200">
              <a:solidFill>
                <a:sysClr val="windowText" lastClr="000000"/>
              </a:solidFill>
              <a:latin typeface="Calibri" panose="020F0502020204030204"/>
              <a:ea typeface="+mn-ea"/>
              <a:cs typeface="+mn-cs"/>
            </a:rPr>
            <a:t>recognise</a:t>
          </a:r>
          <a:r>
            <a:rPr lang="en-GB" sz="500" kern="1200">
              <a:solidFill>
                <a:sysClr val="windowText" lastClr="000000">
                  <a:hueOff val="0"/>
                  <a:satOff val="0"/>
                  <a:lumOff val="0"/>
                  <a:alphaOff val="0"/>
                </a:sysClr>
              </a:solidFill>
              <a:latin typeface="Calibri" panose="020F0502020204030204"/>
              <a:ea typeface="+mn-ea"/>
              <a:cs typeface="+mn-cs"/>
            </a:rPr>
            <a:t> that their life experiences have formed who they are, but, reinforce the belief that they can overcome their barriers </a:t>
          </a:r>
        </a:p>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panose="020F0502020204030204"/>
              <a:ea typeface="+mn-ea"/>
              <a:cs typeface="+mn-cs"/>
            </a:rPr>
            <a:t>Ensure we provide inspiring learning opportunities delivered by staff who base their practice upon a solid </a:t>
          </a:r>
          <a:r>
            <a:rPr lang="en-GB" sz="500" kern="1200">
              <a:solidFill>
                <a:sysClr val="windowText" lastClr="000000"/>
              </a:solidFill>
              <a:latin typeface="Calibri" panose="020F0502020204030204"/>
              <a:ea typeface="+mn-ea"/>
              <a:cs typeface="+mn-cs"/>
            </a:rPr>
            <a:t>understanding</a:t>
          </a:r>
          <a:r>
            <a:rPr lang="en-GB" sz="500" kern="1200">
              <a:solidFill>
                <a:sysClr val="windowText" lastClr="000000">
                  <a:hueOff val="0"/>
                  <a:satOff val="0"/>
                  <a:lumOff val="0"/>
                  <a:alphaOff val="0"/>
                </a:sysClr>
              </a:solidFill>
              <a:latin typeface="Calibri" panose="020F0502020204030204"/>
              <a:ea typeface="+mn-ea"/>
              <a:cs typeface="+mn-cs"/>
            </a:rPr>
            <a:t> of studen</a:t>
          </a:r>
          <a:r>
            <a:rPr lang="en-GB" sz="500" kern="1200">
              <a:solidFill>
                <a:sysClr val="windowText" lastClr="000000"/>
              </a:solidFill>
              <a:latin typeface="Calibri" panose="020F0502020204030204"/>
              <a:ea typeface="+mn-ea"/>
              <a:cs typeface="+mn-cs"/>
            </a:rPr>
            <a:t>t's </a:t>
          </a:r>
          <a:r>
            <a:rPr lang="en-GB" sz="500" kern="1200">
              <a:solidFill>
                <a:sysClr val="windowText" lastClr="000000">
                  <a:hueOff val="0"/>
                  <a:satOff val="0"/>
                  <a:lumOff val="0"/>
                  <a:alphaOff val="0"/>
                </a:sysClr>
              </a:solidFill>
              <a:latin typeface="Calibri" panose="020F0502020204030204"/>
              <a:ea typeface="+mn-ea"/>
              <a:cs typeface="+mn-cs"/>
            </a:rPr>
            <a:t>needs and the significance of building relationships.</a:t>
          </a:r>
        </a:p>
      </dsp:txBody>
      <dsp:txXfrm>
        <a:off x="3625214" y="579361"/>
        <a:ext cx="2326005" cy="712341"/>
      </dsp:txXfrm>
    </dsp:sp>
    <dsp:sp modelId="{A7DEB727-ED0C-4834-AFD9-29972702E20F}">
      <dsp:nvSpPr>
        <dsp:cNvPr id="0" name=""/>
        <dsp:cNvSpPr/>
      </dsp:nvSpPr>
      <dsp:spPr>
        <a:xfrm>
          <a:off x="3625214" y="1346121"/>
          <a:ext cx="2326005" cy="89826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panose="020F0502020204030204"/>
              <a:ea typeface="+mn-ea"/>
              <a:cs typeface="+mn-cs"/>
            </a:rPr>
            <a:t>We will provide a curriculum that empowers students to gain the skills, knowledge and resilience needed to be happy, fulfilled and successful individuals. </a:t>
          </a:r>
        </a:p>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panose="020F0502020204030204"/>
              <a:ea typeface="+mn-ea"/>
              <a:cs typeface="+mn-cs"/>
            </a:rPr>
            <a:t>We will ensure that all students feel safe and that the </a:t>
          </a:r>
          <a:r>
            <a:rPr lang="en-GB" sz="500" kern="1200">
              <a:solidFill>
                <a:sysClr val="windowText" lastClr="000000"/>
              </a:solidFill>
              <a:latin typeface="Calibri" panose="020F0502020204030204"/>
              <a:ea typeface="+mn-ea"/>
              <a:cs typeface="+mn-cs"/>
            </a:rPr>
            <a:t>environment</a:t>
          </a:r>
          <a:r>
            <a:rPr lang="en-GB" sz="500" kern="1200">
              <a:solidFill>
                <a:sysClr val="windowText" lastClr="000000">
                  <a:hueOff val="0"/>
                  <a:satOff val="0"/>
                  <a:lumOff val="0"/>
                  <a:alphaOff val="0"/>
                </a:sysClr>
              </a:solidFill>
              <a:latin typeface="Calibri" panose="020F0502020204030204"/>
              <a:ea typeface="+mn-ea"/>
              <a:cs typeface="+mn-cs"/>
            </a:rPr>
            <a:t> is safe </a:t>
          </a:r>
          <a:r>
            <a:rPr lang="en-GB" sz="500" kern="1200">
              <a:solidFill>
                <a:sysClr val="windowText" lastClr="000000"/>
              </a:solidFill>
              <a:latin typeface="Calibri" panose="020F0502020204030204"/>
              <a:ea typeface="+mn-ea"/>
              <a:cs typeface="+mn-cs"/>
            </a:rPr>
            <a:t>for</a:t>
          </a:r>
          <a:r>
            <a:rPr lang="en-GB" sz="500" kern="1200">
              <a:solidFill>
                <a:sysClr val="windowText" lastClr="000000">
                  <a:hueOff val="0"/>
                  <a:satOff val="0"/>
                  <a:lumOff val="0"/>
                  <a:alphaOff val="0"/>
                </a:sysClr>
              </a:solidFill>
              <a:latin typeface="Calibri" panose="020F0502020204030204"/>
              <a:ea typeface="+mn-ea"/>
              <a:cs typeface="+mn-cs"/>
            </a:rPr>
            <a:t> all.</a:t>
          </a:r>
        </a:p>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panose="020F0502020204030204"/>
              <a:ea typeface="+mn-ea"/>
              <a:cs typeface="+mn-cs"/>
            </a:rPr>
            <a:t>We will foster a life long love of learning, personal growth and development for all members of the school community.</a:t>
          </a:r>
        </a:p>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panose="020F0502020204030204"/>
              <a:ea typeface="+mn-ea"/>
              <a:cs typeface="+mn-cs"/>
            </a:rPr>
            <a:t>We will work in partnership with parents, professionals and members of the community to create an environment where the student is at the heart of all that we do.</a:t>
          </a:r>
        </a:p>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panose="020F0502020204030204"/>
              <a:ea typeface="+mn-ea"/>
              <a:cs typeface="+mn-cs"/>
            </a:rPr>
            <a:t>We will be present in the local community.</a:t>
          </a:r>
        </a:p>
        <a:p>
          <a:pPr marL="57150" lvl="1" indent="-57150" algn="l" defTabSz="222250">
            <a:lnSpc>
              <a:spcPct val="90000"/>
            </a:lnSpc>
            <a:spcBef>
              <a:spcPct val="0"/>
            </a:spcBef>
            <a:spcAft>
              <a:spcPct val="15000"/>
            </a:spcAft>
            <a:buChar char="•"/>
          </a:pPr>
          <a:endParaRPr lang="en-GB" sz="5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222250">
            <a:lnSpc>
              <a:spcPct val="90000"/>
            </a:lnSpc>
            <a:spcBef>
              <a:spcPct val="0"/>
            </a:spcBef>
            <a:spcAft>
              <a:spcPct val="15000"/>
            </a:spcAft>
            <a:buChar char="•"/>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3625214" y="1346121"/>
        <a:ext cx="2326005" cy="898260"/>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f9e8308-c9f6-48f9-87f8-68d814d88d15">
      <UserInfo>
        <DisplayName>Janine Taylor</DisplayName>
        <AccountId>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3A6EA921CBA44B9F1E418142B6E2B" ma:contentTypeVersion="13" ma:contentTypeDescription="Create a new document." ma:contentTypeScope="" ma:versionID="2157dd9a63591e06ec93a3fcecfc26e1">
  <xsd:schema xmlns:xsd="http://www.w3.org/2001/XMLSchema" xmlns:xs="http://www.w3.org/2001/XMLSchema" xmlns:p="http://schemas.microsoft.com/office/2006/metadata/properties" xmlns:ns3="07f95d34-f5cb-4f49-9aeb-33ceabef6319" xmlns:ns4="4f9e8308-c9f6-48f9-87f8-68d814d88d15" targetNamespace="http://schemas.microsoft.com/office/2006/metadata/properties" ma:root="true" ma:fieldsID="38b3c9828789bd35eaf0ac1973f90d5f" ns3:_="" ns4:_="">
    <xsd:import namespace="07f95d34-f5cb-4f49-9aeb-33ceabef6319"/>
    <xsd:import namespace="4f9e8308-c9f6-48f9-87f8-68d814d88d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95d34-f5cb-4f49-9aeb-33ceabef6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9e8308-c9f6-48f9-87f8-68d814d88d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140B-9D24-470C-B377-457CBED66F4F}">
  <ds:schemaRefs>
    <ds:schemaRef ds:uri="http://schemas.microsoft.com/office/2006/metadata/properties"/>
    <ds:schemaRef ds:uri="http://schemas.microsoft.com/office/infopath/2007/PartnerControls"/>
    <ds:schemaRef ds:uri="4f9e8308-c9f6-48f9-87f8-68d814d88d15"/>
  </ds:schemaRefs>
</ds:datastoreItem>
</file>

<file path=customXml/itemProps2.xml><?xml version="1.0" encoding="utf-8"?>
<ds:datastoreItem xmlns:ds="http://schemas.openxmlformats.org/officeDocument/2006/customXml" ds:itemID="{D1E43138-E648-401C-8D9E-BF296F6B2AFD}">
  <ds:schemaRefs>
    <ds:schemaRef ds:uri="http://schemas.microsoft.com/sharepoint/v3/contenttype/forms"/>
  </ds:schemaRefs>
</ds:datastoreItem>
</file>

<file path=customXml/itemProps3.xml><?xml version="1.0" encoding="utf-8"?>
<ds:datastoreItem xmlns:ds="http://schemas.openxmlformats.org/officeDocument/2006/customXml" ds:itemID="{5D9E95B5-E4C8-408C-B1DE-C20E22813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95d34-f5cb-4f49-9aeb-33ceabef6319"/>
    <ds:schemaRef ds:uri="4f9e8308-c9f6-48f9-87f8-68d814d88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033D7-9A25-4166-9241-92892110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20</Pages>
  <Words>5486</Words>
  <Characters>31275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Renata Modelewska-Llukaj - Elements</cp:lastModifiedBy>
  <cp:revision>21</cp:revision>
  <dcterms:created xsi:type="dcterms:W3CDTF">2023-06-20T10:30:00Z</dcterms:created>
  <dcterms:modified xsi:type="dcterms:W3CDTF">2024-03-07T19:58:00Z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0x0101001373A6EA921CBA44B9F1E418142B6E2B</vt:lpwstr>
  </property>
  <property fmtid="{D5CDD505-2E9C-101B-9397-08002B2CF9AE}" pid="3" name="Order">
    <vt:r8>9297000</vt:r8>
  </property>
  <property fmtid="{D5CDD505-2E9C-101B-9397-08002B2CF9AE}" pid="4" name="_ExtendedDescription">
    <vt:lpwstr/>
  </property>
  <property fmtid="{D5CDD505-2E9C-101B-9397-08002B2CF9AE}" pid="5" name="ComplianceAssetId">
    <vt:lpwstr/>
  </property>
  <property fmtid="{D5CDD505-2E9C-101B-9397-08002B2CF9AE}" pid="6" name="_dlc_DocIdItemGuid">
    <vt:lpwstr>01350fee-9c41-48cb-ae78-c50246624ab1</vt:lpwstr>
  </property>
</Properties>
</file>